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tdA1yUEmsIVxMDwh0c5aU==&#10;" textCheckSum="" ver="1">
  <a:bounds l="4755" t="-717" r="9615" b="-31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WordArt 2"/>
        <wps:cNvSpPr txBox="1">
          <a:spLocks noChangeArrowheads="1" noChangeShapeType="1" noTextEdit="1"/>
        </wps:cNvSpPr>
        <wps:spPr bwMode="auto">
          <a:xfrm>
            <a:off x="0" y="0"/>
            <a:ext cx="3086100" cy="257175"/>
          </a:xfrm>
          <a:prstGeom prst="rect">
            <a:avLst/>
          </a:prstGeom>
          <a:extLst>
            <a:ext uri="{AF507438-7753-43E0-B8FC-AC1667EBCBE1}">
              <a14:hiddenEffects xmlns:a14="http://schemas.microsoft.com/office/drawing/2010/main">
                <a:effectLst/>
              </a14:hiddenEffects>
            </a:ext>
          </a:extLst>
        </wps:spPr>
        <wps:txbx/>
        <wps:bodyPr wrap="square" numCol="1" fromWordArt="1">
          <a:prstTxWarp prst="textPlain">
            <a:avLst>
              <a:gd name="adj" fmla="val 50000"/>
            </a:avLst>
          </a:prstTxWarp>
          <a:spAutoFit/>
        </wps:bodyPr>
      </wps:wsp>
    </a:graphicData>
  </a:graphic>
</wp:e2oholder>
</file>