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ttdA1yUEmsIVxMDwh0c5aU==&#10;" textCheckSum="" ver="1">
  <a:bounds l="5660" t="-717" r="9623" b="-312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WordArt 2"/>
        <wps:cNvSpPr txBox="1">
          <a:spLocks noChangeArrowheads="1" noChangeShapeType="1" noTextEdit="1"/>
        </wps:cNvSpPr>
        <wps:spPr bwMode="auto">
          <a:xfrm>
            <a:off x="0" y="0"/>
            <a:ext cx="2516593" cy="257175"/>
          </a:xfrm>
          <a:prstGeom prst="rect">
            <a:avLst/>
          </a:prstGeom>
          <a:extLst>
            <a:ext uri="{AF507438-7753-43E0-B8FC-AC1667EBCBE1}">
              <a14:hiddenEffects xmlns:a14="http://schemas.microsoft.com/office/drawing/2010/main">
                <a:effectLst/>
              </a14:hiddenEffects>
            </a:ext>
          </a:extLst>
        </wps:spPr>
        <wps:txbx/>
        <wps:bodyPr wrap="square" numCol="1" fromWordArt="1">
          <a:prstTxWarp prst="textPlain">
            <a:avLst>
              <a:gd name="adj" fmla="val 50000"/>
            </a:avLst>
          </a:prstTxWarp>
          <a:spAutoFit/>
        </wps:bodyPr>
      </wps:wsp>
    </a:graphicData>
  </a:graphic>
</wp:e2oholder>
</file>