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ttdA1yUEmsIVxMDwh0c5aU==&#10;" textCheckSum="" ver="1">
  <a:bounds l="6120" t="0" r="8640" b="34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WordArt 2"/>
        <wps:cNvSpPr txBox="1">
          <a:spLocks noChangeArrowheads="1" noChangeShapeType="1" noTextEdit="1"/>
        </wps:cNvSpPr>
        <wps:spPr bwMode="auto">
          <a:xfrm>
            <a:off x="0" y="0"/>
            <a:ext cx="1600200" cy="219075"/>
          </a:xfrm>
          <a:prstGeom prst="rect">
            <a:avLst/>
          </a:prstGeom>
          <a:extLst>
            <a:ext uri="{AF507438-7753-43E0-B8FC-AC1667EBCBE1}">
              <a14:hiddenEffects xmlns:a14="http://schemas.microsoft.com/office/drawing/2010/main">
                <a:effectLst/>
              </a14:hiddenEffects>
            </a:ext>
          </a:extLst>
        </wps:spPr>
        <wps:txbx/>
        <wps:bodyPr wrap="square" numCol="1" fromWordArt="1">
          <a:prstTxWarp prst="textPlain">
            <a:avLst>
              <a:gd name="adj" fmla="val 50000"/>
            </a:avLst>
          </a:prstTxWarp>
          <a:spAutoFit/>
        </wps:bodyPr>
      </wps:wsp>
    </a:graphicData>
  </a:graphic>
</wp:e2oholder>
</file>