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071" w14:textId="7A2C01C4" w:rsidR="00F306D4" w:rsidRPr="009663E4" w:rsidRDefault="00F248EF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t xml:space="preserve">              </w:t>
      </w:r>
      <w:r w:rsidR="00D90E6B" w:rsidRPr="009663E4">
        <w:rPr>
          <w:noProof/>
          <w:lang w:eastAsia="ko"/>
        </w:rPr>
        <w:drawing>
          <wp:inline distT="0" distB="0" distL="0" distR="0" wp14:anchorId="1492CAA3" wp14:editId="37E6E6DF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DC60" w14:textId="77777777" w:rsidR="00F306D4" w:rsidRPr="009663E4" w:rsidRDefault="00F306D4">
      <w:pPr>
        <w:rPr>
          <w:rFonts w:ascii="Arial" w:hAnsi="Arial"/>
        </w:rPr>
      </w:pPr>
    </w:p>
    <w:p w14:paraId="1E7602E1" w14:textId="77777777" w:rsidR="00F306D4" w:rsidRPr="009663E4" w:rsidRDefault="00F306D4">
      <w:pPr>
        <w:rPr>
          <w:rFonts w:ascii="Arial" w:hAnsi="Arial"/>
        </w:rPr>
      </w:pPr>
    </w:p>
    <w:p w14:paraId="30592777" w14:textId="77777777" w:rsidR="00F306D4" w:rsidRPr="009663E4" w:rsidRDefault="00F306D4">
      <w:pPr>
        <w:pStyle w:val="Heading1"/>
      </w:pPr>
      <w:r w:rsidRPr="009663E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674BBCC5" w14:textId="77777777" w:rsidR="00F306D4" w:rsidRPr="009663E4" w:rsidRDefault="00F306D4">
      <w:pPr>
        <w:pStyle w:val="Heading1"/>
        <w:rPr>
          <w:lang w:eastAsia="ko-KR"/>
        </w:rPr>
      </w:pPr>
      <w:r w:rsidRPr="004C312A">
        <w:rPr>
          <w:bCs/>
          <w:lang w:eastAsia="ko"/>
        </w:rPr>
        <w:t xml:space="preserve">- </w:t>
      </w:r>
      <w:r w:rsidR="00732564" w:rsidRPr="004C312A">
        <w:rPr>
          <w:rFonts w:hint="eastAsia"/>
          <w:bCs/>
          <w:lang w:eastAsia="ko-KR"/>
        </w:rPr>
        <w:t>귀하의</w:t>
      </w:r>
      <w:r w:rsidR="00732564" w:rsidRPr="004C312A">
        <w:rPr>
          <w:rFonts w:hint="eastAsia"/>
          <w:bCs/>
          <w:lang w:eastAsia="ko-KR"/>
        </w:rPr>
        <w:t xml:space="preserve"> </w:t>
      </w:r>
      <w:r w:rsidRPr="004C312A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5F95C8C7" w14:textId="77777777" w:rsidR="00F306D4" w:rsidRPr="009663E4" w:rsidRDefault="008816B8">
      <w:pPr>
        <w:rPr>
          <w:rFonts w:ascii="Arial" w:hAnsi="Arial"/>
          <w:b/>
          <w:sz w:val="24"/>
          <w:lang w:eastAsia="ko-KR"/>
        </w:rPr>
      </w:pPr>
      <w:r w:rsidRPr="009663E4">
        <w:rPr>
          <w:rFonts w:ascii="Arial" w:hAnsi="Arial"/>
          <w:b/>
          <w:bCs/>
          <w:sz w:val="24"/>
          <w:lang w:eastAsia="ko"/>
        </w:rPr>
        <w:t xml:space="preserve"> </w:t>
      </w:r>
    </w:p>
    <w:p w14:paraId="104453C3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  <w:lang w:eastAsia="ko-KR"/>
        </w:rPr>
      </w:pPr>
    </w:p>
    <w:p w14:paraId="284E0EAC" w14:textId="44BF1530" w:rsidR="00F306D4" w:rsidRPr="009663E4" w:rsidRDefault="00D90E6B" w:rsidP="00152132">
      <w:pPr>
        <w:pStyle w:val="Heading4"/>
        <w:ind w:left="720" w:right="720"/>
        <w:rPr>
          <w:b w:val="0"/>
          <w:i w:val="0"/>
        </w:rPr>
      </w:pPr>
      <w:r>
        <w:rPr>
          <w:rFonts w:eastAsia="Malgun Gothic" w:hint="eastAsia"/>
          <w:b w:val="0"/>
          <w:i w:val="0"/>
          <w:lang w:eastAsia="ko-KR"/>
        </w:rPr>
        <w:t xml:space="preserve"> </w:t>
      </w:r>
      <w:sdt>
        <w:sdtPr>
          <w:rPr>
            <w:rFonts w:eastAsia="Malgun Gothic" w:hint="eastAsia"/>
            <w:b w:val="0"/>
            <w:i w:val="0"/>
            <w:lang w:eastAsia="ko-KR"/>
          </w:rPr>
          <w:id w:val="8159169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84E4C">
            <w:rPr>
              <w:rStyle w:val="PlaceholderText"/>
            </w:rPr>
            <w:t>Click or tap to enter a date.</w:t>
          </w:r>
        </w:sdtContent>
      </w:sdt>
    </w:p>
    <w:p w14:paraId="5595A41D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</w:rPr>
      </w:pPr>
    </w:p>
    <w:p w14:paraId="68C5DF40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</w:rPr>
      </w:pPr>
    </w:p>
    <w:p w14:paraId="2D1D1ECC" w14:textId="5617BB31" w:rsidR="00F306D4" w:rsidRPr="000865ED" w:rsidRDefault="000865ED" w:rsidP="00152132">
      <w:pPr>
        <w:ind w:left="720" w:right="720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  <w:lang w:eastAsia="ko-KR"/>
        </w:rPr>
        <w:fldChar w:fldCharType="begin">
          <w:ffData>
            <w:name w:val="Text40"/>
            <w:enabled/>
            <w:calcOnExit w:val="0"/>
            <w:textInput>
              <w:default w:val="Name of Beneficiary"/>
            </w:textInput>
          </w:ffData>
        </w:fldChar>
      </w:r>
      <w:bookmarkStart w:id="0" w:name="Text40"/>
      <w:r>
        <w:rPr>
          <w:rFonts w:ascii="Arial" w:hAnsi="Arial"/>
          <w:sz w:val="24"/>
          <w:lang w:eastAsia="ko-KR"/>
        </w:rPr>
        <w:instrText xml:space="preserve"> FORMTEXT </w:instrText>
      </w:r>
      <w:r>
        <w:rPr>
          <w:rFonts w:ascii="Arial" w:hAnsi="Arial"/>
          <w:sz w:val="24"/>
          <w:lang w:eastAsia="ko-KR"/>
        </w:rPr>
      </w:r>
      <w:r>
        <w:rPr>
          <w:rFonts w:ascii="Arial" w:hAnsi="Arial"/>
          <w:sz w:val="24"/>
          <w:lang w:eastAsia="ko-KR"/>
        </w:rPr>
        <w:fldChar w:fldCharType="separate"/>
      </w:r>
      <w:r>
        <w:rPr>
          <w:rFonts w:ascii="Arial" w:hAnsi="Arial"/>
          <w:noProof/>
          <w:sz w:val="24"/>
          <w:lang w:eastAsia="ko-KR"/>
        </w:rPr>
        <w:t>Name of Beneficiary</w:t>
      </w:r>
      <w:r>
        <w:rPr>
          <w:rFonts w:ascii="Arial" w:hAnsi="Arial"/>
          <w:sz w:val="24"/>
          <w:lang w:eastAsia="ko-KR"/>
        </w:rPr>
        <w:fldChar w:fldCharType="end"/>
      </w:r>
      <w:bookmarkEnd w:id="0"/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fldChar w:fldCharType="begin">
          <w:ffData>
            <w:name w:val="Text30"/>
            <w:enabled/>
            <w:calcOnExit w:val="0"/>
            <w:textInput>
              <w:default w:val="Name of Program/Clinic"/>
            </w:textInput>
          </w:ffData>
        </w:fldChar>
      </w:r>
      <w:bookmarkStart w:id="1" w:name="Text30"/>
      <w:r w:rsidR="00D90E6B" w:rsidRPr="000865ED">
        <w:rPr>
          <w:rFonts w:ascii="Arial" w:hAnsi="Arial"/>
          <w:sz w:val="24"/>
          <w:lang w:eastAsia="ko-KR"/>
        </w:rPr>
        <w:instrText xml:space="preserve"> FORMTEXT </w:instrText>
      </w:r>
      <w:r w:rsidR="00D90E6B" w:rsidRPr="000865ED">
        <w:rPr>
          <w:rFonts w:ascii="Arial" w:hAnsi="Arial"/>
          <w:sz w:val="24"/>
          <w:lang w:eastAsia="ko-KR"/>
        </w:rPr>
      </w:r>
      <w:r w:rsidR="00D90E6B" w:rsidRPr="000865ED">
        <w:rPr>
          <w:rFonts w:ascii="Arial" w:hAnsi="Arial"/>
          <w:sz w:val="24"/>
          <w:lang w:eastAsia="ko-KR"/>
        </w:rPr>
        <w:fldChar w:fldCharType="separate"/>
      </w:r>
      <w:r w:rsidR="00D90E6B" w:rsidRPr="000865ED">
        <w:rPr>
          <w:rFonts w:ascii="Arial" w:hAnsi="Arial"/>
          <w:noProof/>
          <w:sz w:val="24"/>
          <w:lang w:eastAsia="ko-KR"/>
        </w:rPr>
        <w:t>Name of Program/Clinic</w:t>
      </w:r>
      <w:r w:rsidR="00D90E6B" w:rsidRPr="000865ED">
        <w:rPr>
          <w:rFonts w:ascii="Arial" w:hAnsi="Arial"/>
          <w:sz w:val="24"/>
          <w:lang w:eastAsia="ko-KR"/>
        </w:rPr>
        <w:fldChar w:fldCharType="end"/>
      </w:r>
      <w:bookmarkEnd w:id="1"/>
    </w:p>
    <w:p w14:paraId="51333194" w14:textId="57571F75" w:rsidR="00F306D4" w:rsidRPr="000865ED" w:rsidRDefault="000865ED" w:rsidP="00152132">
      <w:pPr>
        <w:pStyle w:val="Heading2"/>
        <w:ind w:left="720" w:right="720"/>
        <w:rPr>
          <w:lang w:eastAsia="ko-KR"/>
        </w:rPr>
      </w:pPr>
      <w:r>
        <w:rPr>
          <w:lang w:eastAsia="ko-KR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bookmarkStart w:id="2" w:name="Text29"/>
      <w:r>
        <w:rPr>
          <w:lang w:eastAsia="ko-KR"/>
        </w:rPr>
        <w:instrText xml:space="preserve"> FORMTEXT </w:instrText>
      </w:r>
      <w:r>
        <w:rPr>
          <w:lang w:eastAsia="ko-KR"/>
        </w:rPr>
      </w:r>
      <w:r>
        <w:rPr>
          <w:lang w:eastAsia="ko-KR"/>
        </w:rPr>
        <w:fldChar w:fldCharType="separate"/>
      </w:r>
      <w:r>
        <w:rPr>
          <w:noProof/>
          <w:lang w:eastAsia="ko-KR"/>
        </w:rPr>
        <w:t>Address</w:t>
      </w:r>
      <w:r>
        <w:rPr>
          <w:lang w:eastAsia="ko-KR"/>
        </w:rPr>
        <w:fldChar w:fldCharType="end"/>
      </w:r>
      <w:bookmarkEnd w:id="2"/>
      <w:r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fldChar w:fldCharType="begin">
          <w:ffData>
            <w:name w:val="Text31"/>
            <w:enabled/>
            <w:calcOnExit w:val="0"/>
            <w:textInput>
              <w:default w:val="Address"/>
            </w:textInput>
          </w:ffData>
        </w:fldChar>
      </w:r>
      <w:bookmarkStart w:id="3" w:name="Text31"/>
      <w:r w:rsidR="00D90E6B" w:rsidRPr="000865ED">
        <w:rPr>
          <w:lang w:eastAsia="ko-KR"/>
        </w:rPr>
        <w:instrText xml:space="preserve"> FORMTEXT </w:instrText>
      </w:r>
      <w:r w:rsidR="00D90E6B" w:rsidRPr="000865ED">
        <w:rPr>
          <w:lang w:eastAsia="ko-KR"/>
        </w:rPr>
      </w:r>
      <w:r w:rsidR="00D90E6B" w:rsidRPr="000865ED">
        <w:rPr>
          <w:lang w:eastAsia="ko-KR"/>
        </w:rPr>
        <w:fldChar w:fldCharType="separate"/>
      </w:r>
      <w:r w:rsidR="00D90E6B" w:rsidRPr="000865ED">
        <w:rPr>
          <w:noProof/>
          <w:lang w:eastAsia="ko-KR"/>
        </w:rPr>
        <w:t>Address</w:t>
      </w:r>
      <w:r w:rsidR="00D90E6B" w:rsidRPr="000865ED">
        <w:rPr>
          <w:lang w:eastAsia="ko-KR"/>
        </w:rPr>
        <w:fldChar w:fldCharType="end"/>
      </w:r>
      <w:bookmarkEnd w:id="3"/>
    </w:p>
    <w:p w14:paraId="589222DA" w14:textId="0CA327B8" w:rsidR="00D90E6B" w:rsidRPr="000865ED" w:rsidRDefault="00D90E6B" w:rsidP="00152132">
      <w:pPr>
        <w:ind w:left="720" w:right="720"/>
        <w:rPr>
          <w:rFonts w:ascii="Arial" w:hAnsi="Arial" w:cs="Arial"/>
          <w:sz w:val="24"/>
          <w:szCs w:val="24"/>
          <w:lang w:eastAsia="ko-KR"/>
        </w:rPr>
      </w:pPr>
      <w:r w:rsidRPr="000865ED">
        <w:rPr>
          <w:rFonts w:ascii="Arial" w:hAnsi="Arial" w:cs="Arial"/>
          <w:sz w:val="24"/>
          <w:szCs w:val="24"/>
          <w:lang w:eastAsia="ko-KR"/>
        </w:rPr>
        <w:fldChar w:fldCharType="begin">
          <w:ffData>
            <w:name w:val="Text32"/>
            <w:enabled/>
            <w:calcOnExit w:val="0"/>
            <w:textInput>
              <w:default w:val="City, State, Zip"/>
            </w:textInput>
          </w:ffData>
        </w:fldChar>
      </w:r>
      <w:bookmarkStart w:id="4" w:name="Text32"/>
      <w:r w:rsidRPr="000865ED">
        <w:rPr>
          <w:rFonts w:ascii="Arial" w:hAnsi="Arial" w:cs="Arial"/>
          <w:sz w:val="24"/>
          <w:szCs w:val="24"/>
          <w:lang w:eastAsia="ko-KR"/>
        </w:rPr>
        <w:instrText xml:space="preserve"> FORMTEXT </w:instrText>
      </w:r>
      <w:r w:rsidRPr="000865ED">
        <w:rPr>
          <w:rFonts w:ascii="Arial" w:hAnsi="Arial" w:cs="Arial"/>
          <w:sz w:val="24"/>
          <w:szCs w:val="24"/>
          <w:lang w:eastAsia="ko-KR"/>
        </w:rPr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separate"/>
      </w:r>
      <w:r w:rsidRPr="000865ED">
        <w:rPr>
          <w:rFonts w:ascii="Arial" w:hAnsi="Arial" w:cs="Arial"/>
          <w:noProof/>
          <w:sz w:val="24"/>
          <w:szCs w:val="24"/>
          <w:lang w:eastAsia="ko-KR"/>
        </w:rPr>
        <w:t>City, State, Zip</w:t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end"/>
      </w:r>
      <w:bookmarkEnd w:id="4"/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begin">
          <w:ffData>
            <w:name w:val="Text33"/>
            <w:enabled/>
            <w:calcOnExit w:val="0"/>
            <w:textInput>
              <w:default w:val="City, State, Zip"/>
            </w:textInput>
          </w:ffData>
        </w:fldChar>
      </w:r>
      <w:bookmarkStart w:id="5" w:name="Text33"/>
      <w:r w:rsidRPr="000865ED">
        <w:rPr>
          <w:rFonts w:ascii="Arial" w:hAnsi="Arial" w:cs="Arial"/>
          <w:sz w:val="24"/>
          <w:szCs w:val="24"/>
          <w:lang w:eastAsia="ko-KR"/>
        </w:rPr>
        <w:instrText xml:space="preserve"> FORMTEXT </w:instrText>
      </w:r>
      <w:r w:rsidRPr="000865ED">
        <w:rPr>
          <w:rFonts w:ascii="Arial" w:hAnsi="Arial" w:cs="Arial"/>
          <w:sz w:val="24"/>
          <w:szCs w:val="24"/>
          <w:lang w:eastAsia="ko-KR"/>
        </w:rPr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separate"/>
      </w:r>
      <w:r w:rsidRPr="000865ED">
        <w:rPr>
          <w:rFonts w:ascii="Arial" w:hAnsi="Arial" w:cs="Arial"/>
          <w:noProof/>
          <w:sz w:val="24"/>
          <w:szCs w:val="24"/>
          <w:lang w:eastAsia="ko-KR"/>
        </w:rPr>
        <w:t>City, State, Zip</w:t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end"/>
      </w:r>
      <w:bookmarkEnd w:id="5"/>
    </w:p>
    <w:p w14:paraId="0890C96B" w14:textId="358BCA30" w:rsidR="00D90E6B" w:rsidRPr="000865ED" w:rsidRDefault="00D90E6B" w:rsidP="00152132">
      <w:pPr>
        <w:ind w:left="720" w:right="720"/>
        <w:rPr>
          <w:lang w:eastAsia="ko-KR"/>
        </w:rPr>
      </w:pPr>
    </w:p>
    <w:p w14:paraId="4ED875BE" w14:textId="6129DFD9" w:rsidR="00D90E6B" w:rsidRDefault="00D90E6B" w:rsidP="00152132">
      <w:pPr>
        <w:ind w:left="720" w:right="720"/>
        <w:rPr>
          <w:highlight w:val="lightGray"/>
          <w:lang w:eastAsia="ko-KR"/>
        </w:rPr>
      </w:pPr>
    </w:p>
    <w:p w14:paraId="1E7D8244" w14:textId="77777777" w:rsidR="00D90E6B" w:rsidRPr="00D90E6B" w:rsidRDefault="00D90E6B" w:rsidP="00152132">
      <w:pPr>
        <w:ind w:left="720" w:right="720"/>
        <w:rPr>
          <w:highlight w:val="lightGray"/>
          <w:lang w:eastAsia="ko-KR"/>
        </w:rPr>
      </w:pPr>
    </w:p>
    <w:p w14:paraId="3401EC52" w14:textId="77777777" w:rsidR="00F306D4" w:rsidRPr="004C312A" w:rsidRDefault="00F306D4" w:rsidP="00152132">
      <w:pPr>
        <w:pStyle w:val="Heading2"/>
        <w:ind w:left="720" w:right="720"/>
        <w:rPr>
          <w:highlight w:val="lightGray"/>
          <w:lang w:eastAsia="ko-KR"/>
        </w:rPr>
      </w:pPr>
    </w:p>
    <w:p w14:paraId="48D3D703" w14:textId="62492484" w:rsidR="00F306D4" w:rsidRPr="00230405" w:rsidRDefault="008E58B4" w:rsidP="00152132">
      <w:pPr>
        <w:pStyle w:val="Heading3"/>
        <w:ind w:left="720" w:right="720"/>
      </w:pPr>
      <w:r>
        <w:rPr>
          <w:lang w:eastAsia="ko"/>
        </w:rPr>
        <w:t>관련</w:t>
      </w:r>
      <w:r w:rsidR="00F306D4" w:rsidRPr="00230405">
        <w:rPr>
          <w:bCs/>
          <w:lang w:eastAsia="ko"/>
        </w:rPr>
        <w:t>:</w:t>
      </w:r>
      <w:r w:rsidR="000865ED">
        <w:rPr>
          <w:bCs/>
          <w:lang w:eastAsia="ko"/>
        </w:rPr>
        <w:t xml:space="preserve"> </w:t>
      </w:r>
      <w:r w:rsidR="00230405">
        <w:rPr>
          <w:bCs/>
          <w:lang w:eastAsia="ko"/>
        </w:rPr>
        <w:fldChar w:fldCharType="begin">
          <w:ffData>
            <w:name w:val="Text34"/>
            <w:enabled/>
            <w:calcOnExit w:val="0"/>
            <w:textInput>
              <w:default w:val="Service Requested"/>
            </w:textInput>
          </w:ffData>
        </w:fldChar>
      </w:r>
      <w:bookmarkStart w:id="6" w:name="Text34"/>
      <w:r w:rsidR="00230405">
        <w:rPr>
          <w:bCs/>
          <w:lang w:eastAsia="ko"/>
        </w:rPr>
        <w:instrText xml:space="preserve"> FORMTEXT </w:instrText>
      </w:r>
      <w:r w:rsidR="00230405">
        <w:rPr>
          <w:bCs/>
          <w:lang w:eastAsia="ko"/>
        </w:rPr>
      </w:r>
      <w:r w:rsidR="00230405">
        <w:rPr>
          <w:bCs/>
          <w:lang w:eastAsia="ko"/>
        </w:rPr>
        <w:fldChar w:fldCharType="separate"/>
      </w:r>
      <w:r w:rsidR="00230405">
        <w:rPr>
          <w:bCs/>
          <w:noProof/>
          <w:lang w:eastAsia="ko"/>
        </w:rPr>
        <w:t>Service Requested</w:t>
      </w:r>
      <w:r w:rsidR="00230405">
        <w:rPr>
          <w:bCs/>
          <w:lang w:eastAsia="ko"/>
        </w:rPr>
        <w:fldChar w:fldCharType="end"/>
      </w:r>
      <w:bookmarkEnd w:id="6"/>
      <w:r w:rsidR="00F306D4" w:rsidRPr="00230405">
        <w:rPr>
          <w:b w:val="0"/>
          <w:lang w:eastAsia="ko"/>
        </w:rPr>
        <w:tab/>
      </w:r>
      <w:r w:rsidR="00230405" w:rsidRPr="00230405">
        <w:rPr>
          <w:rFonts w:hint="eastAsia"/>
          <w:b w:val="0"/>
          <w:lang w:eastAsia="ko-KR"/>
        </w:rPr>
        <w:t xml:space="preserve"> </w:t>
      </w:r>
    </w:p>
    <w:p w14:paraId="01EC6409" w14:textId="77777777" w:rsidR="00F306D4" w:rsidRPr="004C312A" w:rsidRDefault="00F306D4" w:rsidP="00152132">
      <w:pPr>
        <w:ind w:left="720" w:right="720"/>
        <w:rPr>
          <w:rFonts w:ascii="Arial" w:hAnsi="Arial"/>
          <w:b/>
          <w:sz w:val="24"/>
          <w:highlight w:val="lightGray"/>
        </w:rPr>
      </w:pPr>
    </w:p>
    <w:p w14:paraId="66AD2458" w14:textId="2A814A48" w:rsidR="00230405" w:rsidRPr="009663E4" w:rsidRDefault="007828E4" w:rsidP="00152132">
      <w:pPr>
        <w:ind w:left="720" w:right="720"/>
        <w:rPr>
          <w:rFonts w:ascii="Arial" w:hAnsi="Arial"/>
          <w:sz w:val="24"/>
          <w:lang w:eastAsia="ko-KR"/>
        </w:rPr>
      </w:pPr>
      <w:r w:rsidRPr="007828E4">
        <w:rPr>
          <w:rFonts w:asciiTheme="minorBidi" w:hAnsiTheme="minorBidi" w:cstheme="minorBidi"/>
          <w:sz w:val="24"/>
          <w:highlight w:val="lightGray"/>
          <w:lang w:val="en"/>
        </w:rPr>
        <w:fldChar w:fldCharType="begin">
          <w:ffData>
            <w:name w:val="Text37"/>
            <w:enabled/>
            <w:calcOnExit w:val="0"/>
            <w:textInput>
              <w:default w:val="Name of the requestor"/>
            </w:textInput>
          </w:ffData>
        </w:fldChar>
      </w:r>
      <w:bookmarkStart w:id="7" w:name="Text37"/>
      <w:r w:rsidRPr="007828E4">
        <w:rPr>
          <w:rFonts w:asciiTheme="minorBidi" w:hAnsiTheme="minorBidi" w:cstheme="minorBidi"/>
          <w:sz w:val="24"/>
          <w:highlight w:val="lightGray"/>
          <w:lang w:val="en"/>
        </w:rPr>
        <w:instrText xml:space="preserve"> FORMTEXT </w:instrText>
      </w:r>
      <w:r w:rsidRPr="007828E4">
        <w:rPr>
          <w:rFonts w:asciiTheme="minorBidi" w:hAnsiTheme="minorBidi" w:cstheme="minorBidi"/>
          <w:sz w:val="24"/>
          <w:highlight w:val="lightGray"/>
          <w:lang w:val="en"/>
        </w:rPr>
      </w:r>
      <w:r w:rsidRPr="007828E4">
        <w:rPr>
          <w:rFonts w:asciiTheme="minorBidi" w:hAnsiTheme="minorBidi" w:cstheme="minorBidi"/>
          <w:sz w:val="24"/>
          <w:highlight w:val="lightGray"/>
          <w:lang w:val="en"/>
        </w:rPr>
        <w:fldChar w:fldCharType="separate"/>
      </w:r>
      <w:r w:rsidRPr="007828E4">
        <w:rPr>
          <w:rFonts w:asciiTheme="minorBidi" w:hAnsiTheme="minorBidi" w:cstheme="minorBidi"/>
          <w:noProof/>
          <w:sz w:val="24"/>
          <w:highlight w:val="lightGray"/>
          <w:lang w:val="en"/>
        </w:rPr>
        <w:t>Name of the requestor</w:t>
      </w:r>
      <w:r w:rsidRPr="007828E4">
        <w:rPr>
          <w:rFonts w:asciiTheme="minorBidi" w:hAnsiTheme="minorBidi" w:cstheme="minorBidi"/>
          <w:sz w:val="24"/>
          <w:highlight w:val="lightGray"/>
          <w:lang w:val="en"/>
        </w:rPr>
        <w:fldChar w:fldCharType="end"/>
      </w:r>
      <w:bookmarkEnd w:id="7"/>
      <w:r w:rsidRPr="008E58B4">
        <w:rPr>
          <w:rFonts w:ascii="Malgun Gothic" w:eastAsia="Malgun Gothic" w:hAnsi="Malgun Gothic" w:hint="eastAsia"/>
          <w:sz w:val="24"/>
          <w:lang w:eastAsia="ko-KR"/>
        </w:rPr>
        <w:t>물었다</w:t>
      </w:r>
      <w:r>
        <w:rPr>
          <w:rFonts w:ascii="Arial" w:hAnsi="Arial" w:hint="eastAsia"/>
          <w:sz w:val="24"/>
          <w:lang w:eastAsia="ko-KR"/>
        </w:rPr>
        <w:t>.</w:t>
      </w:r>
      <w:r>
        <w:rPr>
          <w:rFonts w:ascii="Arial" w:hAnsi="Arial"/>
          <w:sz w:val="24"/>
          <w:lang w:eastAsia="ko-KR"/>
        </w:rPr>
        <w:t xml:space="preserve"> </w:t>
      </w:r>
      <w:r w:rsidR="00FA6C27" w:rsidRPr="009663E4">
        <w:rPr>
          <w:rFonts w:ascii="Arial" w:hAnsi="Arial"/>
          <w:sz w:val="24"/>
          <w:lang w:eastAsia="ko"/>
        </w:rPr>
        <w:t>County Mental Health Plan</w:t>
      </w:r>
      <w:r w:rsidR="000865ED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Arial" w:hAnsi="Arial"/>
          <w:sz w:val="24"/>
          <w:lang w:eastAsia="ko"/>
        </w:rPr>
        <w:t>(MHP)</w:t>
      </w:r>
      <w:r w:rsidR="000865ED">
        <w:rPr>
          <w:rFonts w:ascii="Arial" w:hAnsi="Arial" w:hint="eastAsia"/>
          <w:sz w:val="24"/>
          <w:lang w:eastAsia="ko-KR"/>
        </w:rPr>
        <w:t xml:space="preserve"> </w:t>
      </w:r>
      <w:r w:rsidR="000865ED" w:rsidRPr="008E58B4">
        <w:rPr>
          <w:rFonts w:ascii="Malgun Gothic" w:eastAsia="Malgun Gothic" w:hAnsi="Malgun Gothic" w:cstheme="minorBidi"/>
          <w:sz w:val="24"/>
          <w:lang w:eastAsia="ko-KR"/>
        </w:rPr>
        <w:t>승인하려면</w:t>
      </w:r>
      <w:r w:rsidR="00760D0E" w:rsidRPr="008E58B4">
        <w:rPr>
          <w:rFonts w:ascii="Malgun Gothic" w:eastAsia="Malgun Gothic" w:hAnsi="Malgun Gothic" w:hint="eastAsia"/>
          <w:sz w:val="24"/>
          <w:lang w:eastAsia="ko-KR"/>
        </w:rPr>
        <w:t xml:space="preserve"> </w:t>
      </w:r>
      <w:r w:rsidR="000865ED">
        <w:rPr>
          <w:rFonts w:ascii="Arial" w:hAnsi="Arial" w:hint="eastAsia"/>
          <w:sz w:val="24"/>
          <w:lang w:eastAsia="ko-KR"/>
        </w:rPr>
        <w:t xml:space="preserve"> </w:t>
      </w:r>
      <w:r w:rsidR="000865ED" w:rsidRPr="000865ED">
        <w:rPr>
          <w:rFonts w:asciiTheme="minorBidi" w:eastAsia="Malgun Gothic" w:hAnsiTheme="minorBidi" w:cstheme="minorBidi"/>
          <w:sz w:val="24"/>
          <w:highlight w:val="lightGray"/>
          <w:lang w:eastAsia="ko"/>
        </w:rPr>
        <w:fldChar w:fldCharType="begin">
          <w:ffData>
            <w:name w:val="Text38"/>
            <w:enabled/>
            <w:calcOnExit w:val="0"/>
            <w:textInput>
              <w:default w:val="service requested"/>
            </w:textInput>
          </w:ffData>
        </w:fldChar>
      </w:r>
      <w:bookmarkStart w:id="8" w:name="Text38"/>
      <w:r w:rsidR="000865ED" w:rsidRPr="000865ED">
        <w:rPr>
          <w:rFonts w:asciiTheme="minorBidi" w:eastAsia="Malgun Gothic" w:hAnsiTheme="minorBidi" w:cstheme="minorBidi"/>
          <w:sz w:val="24"/>
          <w:highlight w:val="lightGray"/>
          <w:lang w:eastAsia="ko"/>
        </w:rPr>
        <w:instrText xml:space="preserve"> FORMTEXT </w:instrText>
      </w:r>
      <w:r w:rsidR="000865ED" w:rsidRPr="000865ED">
        <w:rPr>
          <w:rFonts w:asciiTheme="minorBidi" w:eastAsia="Malgun Gothic" w:hAnsiTheme="minorBidi" w:cstheme="minorBidi"/>
          <w:sz w:val="24"/>
          <w:highlight w:val="lightGray"/>
          <w:lang w:eastAsia="ko"/>
        </w:rPr>
      </w:r>
      <w:r w:rsidR="000865ED" w:rsidRPr="000865ED">
        <w:rPr>
          <w:rFonts w:asciiTheme="minorBidi" w:eastAsia="Malgun Gothic" w:hAnsiTheme="minorBidi" w:cstheme="minorBidi"/>
          <w:sz w:val="24"/>
          <w:highlight w:val="lightGray"/>
          <w:lang w:eastAsia="ko"/>
        </w:rPr>
        <w:fldChar w:fldCharType="separate"/>
      </w:r>
      <w:r w:rsidR="000865ED" w:rsidRPr="000865ED">
        <w:rPr>
          <w:rFonts w:asciiTheme="minorBidi" w:eastAsia="Malgun Gothic" w:hAnsiTheme="minorBidi" w:cstheme="minorBidi"/>
          <w:noProof/>
          <w:sz w:val="24"/>
          <w:highlight w:val="lightGray"/>
          <w:lang w:eastAsia="ko"/>
        </w:rPr>
        <w:t>service requested</w:t>
      </w:r>
      <w:r w:rsidR="000865ED" w:rsidRPr="000865ED">
        <w:rPr>
          <w:rFonts w:asciiTheme="minorBidi" w:eastAsia="Malgun Gothic" w:hAnsiTheme="minorBidi" w:cstheme="minorBidi"/>
          <w:sz w:val="24"/>
          <w:highlight w:val="lightGray"/>
          <w:lang w:eastAsia="ko"/>
        </w:rPr>
        <w:fldChar w:fldCharType="end"/>
      </w:r>
      <w:bookmarkEnd w:id="8"/>
      <w:r w:rsidR="004A2F5B">
        <w:rPr>
          <w:rFonts w:ascii="Malgun Gothic" w:eastAsia="Malgun Gothic" w:hAnsi="Malgun Gothic" w:cs="Malgun Gothic" w:hint="eastAsia"/>
          <w:sz w:val="24"/>
          <w:lang w:eastAsia="ko-KR"/>
        </w:rPr>
        <w:t>.</w:t>
      </w:r>
      <w:r w:rsidR="004A2F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="004A2F5B">
        <w:rPr>
          <w:rFonts w:ascii="Malgun Gothic" w:eastAsia="Malgun Gothic" w:hAnsi="Malgun Gothic" w:cs="Malgun Gothic" w:hint="eastAsia"/>
          <w:sz w:val="24"/>
          <w:lang w:eastAsia="ko-KR"/>
        </w:rPr>
        <w:t xml:space="preserve">그러나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기관은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이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치료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요청을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승인할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없습니다</w:t>
      </w:r>
      <w:r w:rsidR="00FA6C27" w:rsidRPr="009663E4">
        <w:rPr>
          <w:rFonts w:ascii="Arial" w:hAnsi="Arial"/>
          <w:sz w:val="24"/>
          <w:lang w:eastAsia="ko"/>
        </w:rPr>
        <w:t xml:space="preserve">.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="00FA6C27" w:rsidRPr="009663E4">
        <w:rPr>
          <w:rFonts w:ascii="Arial" w:hAnsi="Arial"/>
          <w:sz w:val="24"/>
          <w:lang w:eastAsia="ko"/>
        </w:rPr>
        <w:t xml:space="preserve"> </w:t>
      </w:r>
      <w:r w:rsidR="00FA6C27" w:rsidRPr="009663E4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="00FA6C27" w:rsidRPr="009663E4">
        <w:rPr>
          <w:rFonts w:ascii="Arial" w:hAnsi="Arial"/>
          <w:sz w:val="24"/>
          <w:lang w:eastAsia="ko"/>
        </w:rPr>
        <w:t xml:space="preserve">. </w:t>
      </w:r>
      <w:r w:rsidR="00230405" w:rsidRPr="007828E4">
        <w:rPr>
          <w:rFonts w:asciiTheme="minorBidi" w:hAnsiTheme="minorBidi" w:cstheme="minorBidi"/>
          <w:sz w:val="24"/>
          <w:lang w:val="en"/>
        </w:rPr>
        <w:fldChar w:fldCharType="begin">
          <w:ffData>
            <w:name w:val="Text35"/>
            <w:enabled/>
            <w:calcOnExit w:val="0"/>
            <w:textInput>
              <w:default w:val="Add the following in clear language: 1. A clear and brief explanation of the decision;  2. Description of the standards or guidelines used, including specific regulations advocating for the decision or the approval process of the insurer"/>
            </w:textInput>
          </w:ffData>
        </w:fldChar>
      </w:r>
      <w:bookmarkStart w:id="9" w:name="Text35"/>
      <w:r w:rsidR="00230405" w:rsidRPr="007828E4">
        <w:rPr>
          <w:rFonts w:asciiTheme="minorBidi" w:hAnsiTheme="minorBidi" w:cstheme="minorBidi"/>
          <w:sz w:val="24"/>
          <w:lang w:val="en"/>
        </w:rPr>
        <w:instrText xml:space="preserve"> FORMTEXT </w:instrText>
      </w:r>
      <w:r w:rsidR="00230405" w:rsidRPr="007828E4">
        <w:rPr>
          <w:rFonts w:asciiTheme="minorBidi" w:hAnsiTheme="minorBidi" w:cstheme="minorBidi"/>
          <w:sz w:val="24"/>
          <w:lang w:val="en"/>
        </w:rPr>
      </w:r>
      <w:r w:rsidR="00230405" w:rsidRPr="007828E4">
        <w:rPr>
          <w:rFonts w:asciiTheme="minorBidi" w:hAnsiTheme="minorBidi" w:cstheme="minorBidi"/>
          <w:sz w:val="24"/>
          <w:lang w:val="en"/>
        </w:rPr>
        <w:fldChar w:fldCharType="separate"/>
      </w:r>
      <w:r w:rsidR="00230405" w:rsidRPr="007828E4">
        <w:rPr>
          <w:rFonts w:asciiTheme="minorBidi" w:hAnsiTheme="minorBidi" w:cstheme="minorBidi"/>
          <w:noProof/>
          <w:sz w:val="24"/>
          <w:lang w:val="en"/>
        </w:rPr>
        <w:t>Add the following in clear language: 1. A clear and brief explanation of the decision;  2. Description of the standards or guidelines used, including specific regulations advocating for the decision or the approval process of the insurer</w:t>
      </w:r>
      <w:r w:rsidR="00230405" w:rsidRPr="007828E4">
        <w:rPr>
          <w:rFonts w:asciiTheme="minorBidi" w:hAnsiTheme="minorBidi" w:cstheme="minorBidi"/>
          <w:sz w:val="24"/>
          <w:lang w:val="en"/>
        </w:rPr>
        <w:fldChar w:fldCharType="end"/>
      </w:r>
      <w:bookmarkEnd w:id="9"/>
      <w:r w:rsidR="000865ED">
        <w:rPr>
          <w:rFonts w:asciiTheme="minorBidi" w:hAnsiTheme="minorBidi" w:cstheme="minorBidi"/>
          <w:sz w:val="24"/>
          <w:lang w:val="en"/>
        </w:rPr>
        <w:fldChar w:fldCharType="begin">
          <w:ffData>
            <w:name w:val="Text36"/>
            <w:enabled/>
            <w:calcOnExit w:val="0"/>
            <w:textInput>
              <w:default w:val=" and: 3. The clinical reasons for the decision regarding medical necessity."/>
            </w:textInput>
          </w:ffData>
        </w:fldChar>
      </w:r>
      <w:bookmarkStart w:id="10" w:name="Text36"/>
      <w:r w:rsidR="000865ED">
        <w:rPr>
          <w:rFonts w:asciiTheme="minorBidi" w:hAnsiTheme="minorBidi" w:cstheme="minorBidi"/>
          <w:sz w:val="24"/>
          <w:lang w:val="en"/>
        </w:rPr>
        <w:instrText xml:space="preserve"> FORMTEXT </w:instrText>
      </w:r>
      <w:r w:rsidR="000865ED">
        <w:rPr>
          <w:rFonts w:asciiTheme="minorBidi" w:hAnsiTheme="minorBidi" w:cstheme="minorBidi"/>
          <w:sz w:val="24"/>
          <w:lang w:val="en"/>
        </w:rPr>
      </w:r>
      <w:r w:rsidR="000865ED">
        <w:rPr>
          <w:rFonts w:asciiTheme="minorBidi" w:hAnsiTheme="minorBidi" w:cstheme="minorBidi"/>
          <w:sz w:val="24"/>
          <w:lang w:val="en"/>
        </w:rPr>
        <w:fldChar w:fldCharType="separate"/>
      </w:r>
      <w:r w:rsidR="000865ED">
        <w:rPr>
          <w:rFonts w:asciiTheme="minorBidi" w:hAnsiTheme="minorBidi" w:cstheme="minorBidi"/>
          <w:noProof/>
          <w:sz w:val="24"/>
          <w:lang w:val="en"/>
        </w:rPr>
        <w:t xml:space="preserve"> and: 3. The clinical reasons for the decision regarding medical necessity.</w:t>
      </w:r>
      <w:r w:rsidR="000865ED">
        <w:rPr>
          <w:rFonts w:asciiTheme="minorBidi" w:hAnsiTheme="minorBidi" w:cstheme="minorBidi"/>
          <w:sz w:val="24"/>
          <w:lang w:val="en"/>
        </w:rPr>
        <w:fldChar w:fldCharType="end"/>
      </w:r>
      <w:bookmarkEnd w:id="10"/>
    </w:p>
    <w:p w14:paraId="2B715A6E" w14:textId="1B584273" w:rsidR="00C27D0F" w:rsidRPr="009663E4" w:rsidRDefault="00C27D0F" w:rsidP="00152132">
      <w:pPr>
        <w:ind w:left="720" w:right="720"/>
        <w:rPr>
          <w:rFonts w:ascii="Arial" w:hAnsi="Arial"/>
          <w:sz w:val="24"/>
          <w:lang w:eastAsia="ko-KR"/>
        </w:rPr>
      </w:pPr>
    </w:p>
    <w:p w14:paraId="3FACA31D" w14:textId="2CB64B45" w:rsidR="00424C65" w:rsidRPr="009663E4" w:rsidRDefault="00424C65" w:rsidP="00152132">
      <w:pPr>
        <w:ind w:left="720" w:right="720"/>
        <w:rPr>
          <w:rFonts w:ascii="Arial" w:hAnsi="Arial"/>
          <w:i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대신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같은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승인할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="00230405" w:rsidRPr="000865ED">
        <w:rPr>
          <w:sz w:val="24"/>
          <w:lang w:val="en"/>
        </w:rPr>
        <w:t xml:space="preserve">: </w:t>
      </w:r>
      <w:r w:rsidR="000865ED">
        <w:rPr>
          <w:rFonts w:asciiTheme="minorBidi" w:hAnsiTheme="minorBidi" w:cstheme="minorBidi"/>
          <w:sz w:val="24"/>
          <w:lang w:val="en"/>
        </w:rPr>
        <w:fldChar w:fldCharType="begin">
          <w:ffData>
            <w:name w:val="Text39"/>
            <w:enabled/>
            <w:calcOnExit w:val="0"/>
            <w:textInput>
              <w:default w:val="The duration of the service or approved service."/>
            </w:textInput>
          </w:ffData>
        </w:fldChar>
      </w:r>
      <w:bookmarkStart w:id="11" w:name="Text39"/>
      <w:r w:rsidR="000865ED">
        <w:rPr>
          <w:rFonts w:asciiTheme="minorBidi" w:hAnsiTheme="minorBidi" w:cstheme="minorBidi"/>
          <w:sz w:val="24"/>
          <w:lang w:val="en"/>
        </w:rPr>
        <w:instrText xml:space="preserve"> FORMTEXT </w:instrText>
      </w:r>
      <w:r w:rsidR="000865ED">
        <w:rPr>
          <w:rFonts w:asciiTheme="minorBidi" w:hAnsiTheme="minorBidi" w:cstheme="minorBidi"/>
          <w:sz w:val="24"/>
          <w:lang w:val="en"/>
        </w:rPr>
      </w:r>
      <w:r w:rsidR="000865ED">
        <w:rPr>
          <w:rFonts w:asciiTheme="minorBidi" w:hAnsiTheme="minorBidi" w:cstheme="minorBidi"/>
          <w:sz w:val="24"/>
          <w:lang w:val="en"/>
        </w:rPr>
        <w:fldChar w:fldCharType="separate"/>
      </w:r>
      <w:r w:rsidR="000865ED">
        <w:rPr>
          <w:rFonts w:asciiTheme="minorBidi" w:hAnsiTheme="minorBidi" w:cstheme="minorBidi"/>
          <w:noProof/>
          <w:sz w:val="24"/>
          <w:lang w:val="en"/>
        </w:rPr>
        <w:t>The duration of the service or approved service.</w:t>
      </w:r>
      <w:r w:rsidR="000865ED">
        <w:rPr>
          <w:rFonts w:asciiTheme="minorBidi" w:hAnsiTheme="minorBidi" w:cstheme="minorBidi"/>
          <w:sz w:val="24"/>
          <w:lang w:val="en"/>
        </w:rPr>
        <w:fldChar w:fldCharType="end"/>
      </w:r>
      <w:bookmarkEnd w:id="11"/>
    </w:p>
    <w:p w14:paraId="01A8C654" w14:textId="77777777" w:rsidR="00875FC7" w:rsidRDefault="00875FC7" w:rsidP="00152132">
      <w:pPr>
        <w:pStyle w:val="BodyText"/>
        <w:ind w:left="720" w:right="720"/>
        <w:jc w:val="left"/>
        <w:rPr>
          <w:rFonts w:ascii="Malgun Gothic" w:eastAsia="Malgun Gothic" w:hAnsi="Malgun Gothic" w:cs="Malgun Gothic"/>
          <w:lang w:eastAsia="ko"/>
        </w:rPr>
      </w:pPr>
    </w:p>
    <w:p w14:paraId="5CFA59A3" w14:textId="2E6F5F53" w:rsidR="00DE0347" w:rsidRDefault="00DE0347" w:rsidP="00152132">
      <w:pPr>
        <w:pStyle w:val="BodyText"/>
        <w:ind w:left="720" w:right="720"/>
        <w:jc w:val="left"/>
        <w:rPr>
          <w:lang w:eastAsia="ko"/>
        </w:rPr>
      </w:pPr>
      <w:r w:rsidRPr="009663E4">
        <w:rPr>
          <w:rFonts w:ascii="Malgun Gothic" w:eastAsia="Malgun Gothic" w:hAnsi="Malgun Gothic" w:cs="Malgun Gothic" w:hint="eastAsia"/>
          <w:lang w:eastAsia="ko"/>
        </w:rPr>
        <w:t>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생각하는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방법이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설명되어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또한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위해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곳도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무료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법률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뒷받침할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만한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모든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함께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제출하는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것이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좋습니다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따라야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일정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>.</w:t>
      </w:r>
    </w:p>
    <w:p w14:paraId="426B6C2E" w14:textId="77777777" w:rsidR="00F248EF" w:rsidRDefault="00F248EF" w:rsidP="00152132">
      <w:pPr>
        <w:ind w:left="720" w:right="720"/>
        <w:rPr>
          <w:rFonts w:ascii="Malgun Gothic" w:eastAsia="Malgun Gothic" w:hAnsi="Malgun Gothic" w:cs="Malgun Gothic"/>
          <w:sz w:val="24"/>
          <w:lang w:eastAsia="ko"/>
        </w:rPr>
      </w:pPr>
    </w:p>
    <w:p w14:paraId="3F1A4C36" w14:textId="77777777" w:rsidR="00DE0347" w:rsidRPr="009663E4" w:rsidRDefault="00DE0347" w:rsidP="00152132">
      <w:pPr>
        <w:ind w:left="720" w:right="720"/>
        <w:rPr>
          <w:rFonts w:ascii="Arial" w:hAnsi="Arial"/>
          <w:sz w:val="24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또는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lastRenderedPageBreak/>
        <w:t>사본도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9663E4">
        <w:rPr>
          <w:rFonts w:ascii="Arial" w:hAnsi="Arial"/>
          <w:sz w:val="24"/>
          <w:lang w:eastAsia="ko"/>
        </w:rPr>
        <w:t xml:space="preserve"> (866) 308-3074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Orange County MHP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9663E4">
        <w:rPr>
          <w:rFonts w:ascii="Arial" w:hAnsi="Arial"/>
          <w:sz w:val="24"/>
          <w:lang w:eastAsia="ko"/>
        </w:rPr>
        <w:t xml:space="preserve">.  </w:t>
      </w:r>
    </w:p>
    <w:p w14:paraId="6EEA7FE4" w14:textId="77777777" w:rsidR="00DE0347" w:rsidRPr="009663E4" w:rsidRDefault="00DE0347" w:rsidP="00152132">
      <w:pPr>
        <w:ind w:left="720" w:right="720"/>
        <w:rPr>
          <w:rFonts w:ascii="Arial" w:hAnsi="Arial"/>
          <w:i/>
          <w:color w:val="808080"/>
          <w:sz w:val="24"/>
        </w:rPr>
      </w:pPr>
    </w:p>
    <w:p w14:paraId="35394A96" w14:textId="77777777" w:rsidR="00DE0347" w:rsidRPr="009663E4" w:rsidRDefault="00DE0347" w:rsidP="00152132">
      <w:pPr>
        <w:pStyle w:val="BodyText"/>
        <w:ind w:left="720" w:right="720"/>
        <w:jc w:val="left"/>
      </w:pPr>
      <w:r w:rsidRPr="009663E4">
        <w:rPr>
          <w:rFonts w:ascii="Malgun Gothic" w:eastAsia="Malgun Gothic" w:hAnsi="Malgun Gothic" w:cs="Malgun Gothic" w:hint="eastAsia"/>
          <w:lang w:eastAsia="ko"/>
        </w:rPr>
        <w:t>현재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있으며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당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기관에서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대한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내리는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동안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계속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원하는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기재된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9663E4">
        <w:rPr>
          <w:lang w:eastAsia="ko"/>
        </w:rPr>
        <w:t xml:space="preserve"> 10</w:t>
      </w:r>
      <w:r w:rsidRPr="009663E4">
        <w:rPr>
          <w:rFonts w:ascii="Malgun Gothic" w:eastAsia="Malgun Gothic" w:hAnsi="Malgun Gothic" w:cs="Malgun Gothic" w:hint="eastAsia"/>
          <w:lang w:eastAsia="ko"/>
        </w:rPr>
        <w:t>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건강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보험에서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축소하는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이전에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요청해야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합니다</w:t>
      </w:r>
      <w:r w:rsidRPr="009663E4">
        <w:rPr>
          <w:lang w:eastAsia="ko"/>
        </w:rPr>
        <w:t xml:space="preserve">.  </w:t>
      </w:r>
    </w:p>
    <w:p w14:paraId="71EF2099" w14:textId="77777777" w:rsidR="00DE0347" w:rsidRPr="009663E4" w:rsidRDefault="00DE0347" w:rsidP="00152132">
      <w:pPr>
        <w:pStyle w:val="BodyText"/>
        <w:ind w:left="720" w:right="720"/>
        <w:jc w:val="left"/>
      </w:pPr>
    </w:p>
    <w:p w14:paraId="74391390" w14:textId="77777777" w:rsidR="001B61B6" w:rsidRDefault="00DE0347" w:rsidP="00152132">
      <w:pPr>
        <w:ind w:left="720" w:right="720"/>
        <w:rPr>
          <w:rFonts w:ascii="Arial" w:hAnsi="Arial"/>
          <w:sz w:val="24"/>
          <w:lang w:eastAsia="ko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(866) 308-3074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Orange County MHP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TTY/TTD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9663E4">
        <w:rPr>
          <w:rFonts w:ascii="Arial" w:hAnsi="Arial"/>
          <w:sz w:val="24"/>
          <w:lang w:eastAsia="ko"/>
        </w:rPr>
        <w:t xml:space="preserve"> (866) 308-3073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2A0F023C" w14:textId="1CD589EC" w:rsidR="00875FC7" w:rsidRDefault="00875FC7" w:rsidP="00152132">
      <w:pPr>
        <w:ind w:left="720" w:right="720"/>
        <w:rPr>
          <w:rFonts w:ascii="Arial" w:hAnsi="Arial"/>
          <w:sz w:val="24"/>
          <w:lang w:eastAsia="ko"/>
        </w:rPr>
      </w:pPr>
    </w:p>
    <w:p w14:paraId="698460D3" w14:textId="0040E5C2" w:rsidR="00875FC7" w:rsidRPr="00B60F9D" w:rsidRDefault="00303DDC" w:rsidP="00152132">
      <w:pPr>
        <w:ind w:left="720" w:right="720"/>
        <w:rPr>
          <w:rFonts w:ascii="Malgun Gothic" w:eastAsia="Malgun Gothic" w:hAnsi="Malgun Gothic"/>
          <w:sz w:val="24"/>
          <w:szCs w:val="24"/>
          <w:lang w:eastAsia="ko"/>
        </w:rPr>
      </w:pP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875FC7">
        <w:rPr>
          <w:rFonts w:ascii="Arial" w:hAnsi="Arial"/>
          <w:sz w:val="36"/>
          <w:szCs w:val="36"/>
          <w:lang w:eastAsia="ko"/>
        </w:rPr>
        <w:t>/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875FC7">
        <w:rPr>
          <w:rFonts w:ascii="Arial" w:hAnsi="Arial"/>
          <w:sz w:val="36"/>
          <w:szCs w:val="36"/>
          <w:lang w:eastAsia="ko"/>
        </w:rPr>
        <w:t xml:space="preserve">,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875FC7">
        <w:rPr>
          <w:rFonts w:ascii="Arial" w:hAnsi="Arial"/>
          <w:sz w:val="36"/>
          <w:szCs w:val="36"/>
          <w:lang w:eastAsia="ko"/>
        </w:rPr>
        <w:t xml:space="preserve"> (866) 308-3074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875FC7">
        <w:rPr>
          <w:rFonts w:ascii="Arial" w:hAnsi="Arial"/>
          <w:sz w:val="36"/>
          <w:szCs w:val="36"/>
          <w:lang w:eastAsia="ko"/>
        </w:rPr>
        <w:t xml:space="preserve"> Orange County MHP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875FC7">
        <w:rPr>
          <w:rFonts w:ascii="Arial" w:hAnsi="Arial"/>
          <w:sz w:val="36"/>
          <w:szCs w:val="36"/>
          <w:lang w:eastAsia="ko"/>
        </w:rPr>
        <w:t>.</w:t>
      </w:r>
    </w:p>
    <w:p w14:paraId="04E2C2C7" w14:textId="77777777" w:rsidR="00875FC7" w:rsidRPr="00B60F9D" w:rsidRDefault="00875FC7" w:rsidP="00152132">
      <w:pPr>
        <w:ind w:left="720" w:right="720"/>
        <w:rPr>
          <w:rFonts w:ascii="Malgun Gothic" w:eastAsia="Malgun Gothic" w:hAnsi="Malgun Gothic" w:cs="Malgun Gothic"/>
          <w:sz w:val="24"/>
          <w:szCs w:val="24"/>
          <w:lang w:eastAsia="ko"/>
        </w:rPr>
      </w:pPr>
    </w:p>
    <w:p w14:paraId="70EC4CDE" w14:textId="15E4C83E" w:rsidR="00DE0347" w:rsidRPr="00875FC7" w:rsidRDefault="00DE0347" w:rsidP="00152132">
      <w:pPr>
        <w:ind w:left="720" w:right="720"/>
        <w:rPr>
          <w:rFonts w:ascii="Malgun Gothic" w:eastAsia="Malgun Gothic" w:hAnsi="Malgun Gothic"/>
          <w:sz w:val="24"/>
          <w:szCs w:val="24"/>
        </w:rPr>
      </w:pP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보험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사업자의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만족스럽지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않거나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추가적인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필요한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경우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, State Medi-Cal Managed Care Ombudsman Office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에서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모든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문의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사항에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대해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드릴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있습니다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.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월요일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~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금요일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(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공휴일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제외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)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오전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8:00 ~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오후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5:00</w:t>
      </w:r>
      <w:r w:rsidR="005E2F47"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(PST)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사이에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1-888-452-8609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번으로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전화하실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있습니다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.</w:t>
      </w:r>
    </w:p>
    <w:p w14:paraId="344DC9B3" w14:textId="77777777" w:rsidR="001C0380" w:rsidRPr="009663E4" w:rsidRDefault="001C0380" w:rsidP="00152132">
      <w:pPr>
        <w:ind w:left="720" w:right="720"/>
        <w:jc w:val="both"/>
        <w:rPr>
          <w:rFonts w:ascii="Arial" w:hAnsi="Arial"/>
          <w:sz w:val="24"/>
        </w:rPr>
      </w:pPr>
    </w:p>
    <w:p w14:paraId="273FA4FB" w14:textId="77777777" w:rsidR="00F306D4" w:rsidRPr="009663E4" w:rsidRDefault="00F306D4" w:rsidP="00152132">
      <w:pPr>
        <w:ind w:left="720" w:right="720"/>
        <w:rPr>
          <w:rFonts w:ascii="Arial" w:hAnsi="Arial"/>
          <w:sz w:val="24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9663E4">
        <w:rPr>
          <w:rFonts w:ascii="Arial" w:hAnsi="Arial"/>
          <w:sz w:val="24"/>
          <w:lang w:eastAsia="ko"/>
        </w:rPr>
        <w:t xml:space="preserve"> Medi-Cal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4FA8F990" w14:textId="77777777" w:rsidR="00247E53" w:rsidRPr="009663E4" w:rsidRDefault="00247E53" w:rsidP="00152132">
      <w:pPr>
        <w:ind w:left="720" w:right="720"/>
        <w:rPr>
          <w:rFonts w:ascii="Arial" w:hAnsi="Arial"/>
          <w:sz w:val="24"/>
        </w:rPr>
      </w:pPr>
    </w:p>
    <w:p w14:paraId="207AF4FD" w14:textId="1D315929" w:rsidR="00995096" w:rsidRDefault="00995096" w:rsidP="008A30F7">
      <w:pPr>
        <w:ind w:right="720" w:firstLine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28154210" w14:textId="75104ADC" w:rsidR="00AF4A25" w:rsidRPr="00E1099F" w:rsidRDefault="008E58B4" w:rsidP="00152132">
      <w:pPr>
        <w:ind w:left="720" w:right="720"/>
        <w:rPr>
          <w:rFonts w:ascii="Malgun Gothic" w:eastAsia="Malgun Gothic" w:hAnsi="Malgun Gothic"/>
          <w:i/>
          <w:sz w:val="24"/>
        </w:rPr>
      </w:pPr>
      <w:bookmarkStart w:id="12" w:name="_Hlk107478628"/>
      <w:r w:rsidRPr="00E1099F">
        <w:rPr>
          <w:rFonts w:ascii="Malgun Gothic" w:eastAsia="Malgun Gothic" w:hAnsi="Malgun Gothic"/>
          <w:i/>
          <w:sz w:val="24"/>
          <w:lang w:eastAsia="ko"/>
        </w:rPr>
        <w:t>감독</w:t>
      </w:r>
      <w:r w:rsidR="00995096" w:rsidRPr="00E1099F">
        <w:rPr>
          <w:rFonts w:ascii="Malgun Gothic" w:eastAsia="Malgun Gothic" w:hAnsi="Malgun Gothic"/>
          <w:i/>
          <w:sz w:val="24"/>
        </w:rPr>
        <w:t xml:space="preserve"> </w:t>
      </w:r>
    </w:p>
    <w:p w14:paraId="5FF4AC5B" w14:textId="3A0E0B62" w:rsidR="000B20A8" w:rsidRPr="00E1099F" w:rsidRDefault="008E58B4" w:rsidP="00152132">
      <w:pPr>
        <w:ind w:left="720" w:right="720"/>
        <w:rPr>
          <w:rFonts w:ascii="Malgun Gothic" w:eastAsia="Malgun Gothic" w:hAnsi="Malgun Gothic"/>
          <w:i/>
          <w:iCs/>
          <w:sz w:val="24"/>
          <w:lang w:eastAsia="ko"/>
        </w:rPr>
      </w:pPr>
      <w:bookmarkStart w:id="13" w:name="_Hlk107478656"/>
      <w:bookmarkEnd w:id="12"/>
      <w:r w:rsidRPr="00E1099F">
        <w:rPr>
          <w:rFonts w:ascii="Malgun Gothic" w:eastAsia="Malgun Gothic" w:hAnsi="Malgun Gothic" w:cs="Malgun Gothic"/>
          <w:i/>
          <w:iCs/>
          <w:sz w:val="24"/>
          <w:lang w:eastAsia="ko"/>
        </w:rPr>
        <w:t>권위 및 품질 개선 서비스</w:t>
      </w:r>
    </w:p>
    <w:bookmarkEnd w:id="13"/>
    <w:p w14:paraId="488517D8" w14:textId="77777777" w:rsidR="002563E8" w:rsidRPr="009663E4" w:rsidRDefault="00F306D4" w:rsidP="00152132">
      <w:pPr>
        <w:ind w:left="720" w:right="720"/>
        <w:rPr>
          <w:rFonts w:ascii="Arial" w:hAnsi="Arial"/>
          <w:sz w:val="24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동봉</w:t>
      </w:r>
      <w:r w:rsidRPr="009663E4">
        <w:rPr>
          <w:rFonts w:ascii="Arial" w:hAnsi="Arial"/>
          <w:sz w:val="24"/>
          <w:lang w:eastAsia="ko"/>
        </w:rPr>
        <w:t xml:space="preserve">: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Arial" w:hAnsi="Arial"/>
          <w:sz w:val="24"/>
          <w:lang w:eastAsia="ko"/>
        </w:rPr>
        <w:t>"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권리</w:t>
      </w:r>
      <w:r w:rsidRPr="009663E4">
        <w:rPr>
          <w:rFonts w:ascii="Arial" w:hAnsi="Arial"/>
          <w:sz w:val="24"/>
          <w:lang w:eastAsia="ko"/>
        </w:rPr>
        <w:t xml:space="preserve">"  </w:t>
      </w:r>
    </w:p>
    <w:p w14:paraId="34F08BD1" w14:textId="77777777" w:rsidR="00E353D3" w:rsidRPr="009663E4" w:rsidRDefault="00E353D3" w:rsidP="00152132">
      <w:pPr>
        <w:ind w:left="720" w:right="720"/>
        <w:rPr>
          <w:rFonts w:ascii="Arial" w:hAnsi="Arial"/>
          <w:sz w:val="24"/>
        </w:rPr>
      </w:pPr>
      <w:r w:rsidRPr="009663E4">
        <w:rPr>
          <w:rFonts w:ascii="Arial" w:hAnsi="Arial"/>
          <w:sz w:val="24"/>
          <w:lang w:eastAsia="ko"/>
        </w:rPr>
        <w:t xml:space="preserve">    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언어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지원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태그라인</w:t>
      </w:r>
    </w:p>
    <w:p w14:paraId="4A7D7E51" w14:textId="1BB17C68" w:rsidR="00E1099F" w:rsidRDefault="00E353D3" w:rsidP="00152132">
      <w:pPr>
        <w:ind w:left="720" w:right="720"/>
        <w:rPr>
          <w:rFonts w:ascii="Malgun Gothic" w:eastAsia="Malgun Gothic" w:hAnsi="Malgun Gothic" w:cs="Malgun Gothic"/>
          <w:sz w:val="24"/>
          <w:lang w:eastAsia="ko"/>
        </w:rPr>
      </w:pPr>
      <w:r w:rsidRPr="009663E4">
        <w:rPr>
          <w:rFonts w:ascii="Arial" w:hAnsi="Arial"/>
          <w:sz w:val="24"/>
          <w:lang w:eastAsia="ko"/>
        </w:rPr>
        <w:t xml:space="preserve">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비차별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</w:t>
      </w:r>
    </w:p>
    <w:p w14:paraId="02FE5BDB" w14:textId="7BAA2310" w:rsidR="00F248EF" w:rsidRDefault="00152132" w:rsidP="00152132">
      <w:pPr>
        <w:ind w:left="720" w:right="720"/>
        <w:rPr>
          <w:rFonts w:ascii="Arial" w:hAnsi="Arial" w:hint="eastAsia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41"/>
            <w:enabled/>
            <w:calcOnExit w:val="0"/>
            <w:textInput>
              <w:default w:val="Enclosed notice with each letter"/>
            </w:textInput>
          </w:ffData>
        </w:fldChar>
      </w:r>
      <w:bookmarkStart w:id="14" w:name="Text41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Enclosed notice with each letter</w:t>
      </w:r>
      <w:r>
        <w:rPr>
          <w:rFonts w:ascii="Arial" w:hAnsi="Arial"/>
          <w:sz w:val="24"/>
        </w:rPr>
        <w:fldChar w:fldCharType="end"/>
      </w:r>
      <w:bookmarkEnd w:id="14"/>
    </w:p>
    <w:sectPr w:rsidR="00F248EF" w:rsidSect="008A30F7">
      <w:headerReference w:type="default" r:id="rId12"/>
      <w:footerReference w:type="default" r:id="rId13"/>
      <w:type w:val="continuous"/>
      <w:pgSz w:w="12240" w:h="15840"/>
      <w:pgMar w:top="720" w:right="720" w:bottom="720" w:left="720" w:header="432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B49A" w14:textId="77777777" w:rsidR="0017649A" w:rsidRDefault="0017649A">
      <w:r>
        <w:separator/>
      </w:r>
    </w:p>
  </w:endnote>
  <w:endnote w:type="continuationSeparator" w:id="0">
    <w:p w14:paraId="1EFEFE49" w14:textId="77777777" w:rsidR="0017649A" w:rsidRDefault="0017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A246" w14:textId="77777777" w:rsidR="008A30F7" w:rsidRDefault="008A30F7" w:rsidP="008A30F7">
    <w:pPr>
      <w:pStyle w:val="Footer"/>
    </w:pPr>
  </w:p>
  <w:p w14:paraId="187C0F28" w14:textId="1897457E" w:rsidR="008A30F7" w:rsidRPr="009663E4" w:rsidRDefault="008A30F7" w:rsidP="008A30F7">
    <w:pPr>
      <w:pStyle w:val="Footer"/>
    </w:pPr>
    <w:r w:rsidRPr="009663E4">
      <w:t>F346-801</w:t>
    </w:r>
    <w:r w:rsidRPr="009663E4">
      <w:rPr>
        <w:b/>
        <w:bCs/>
        <w:sz w:val="24"/>
        <w:szCs w:val="24"/>
      </w:rPr>
      <w:t>K</w:t>
    </w:r>
    <w:r w:rsidRPr="009663E4">
      <w:t xml:space="preserve"> (New </w:t>
    </w:r>
    <w:r>
      <w:t>6/22</w:t>
    </w:r>
    <w:r w:rsidRPr="009663E4">
      <w:t>) NOABD – Modification Notice</w:t>
    </w:r>
    <w:r w:rsidRPr="009663E4">
      <w:rPr>
        <w:lang w:eastAsia="ko"/>
      </w:rPr>
      <w:t xml:space="preserve"> </w:t>
    </w:r>
  </w:p>
  <w:p w14:paraId="11E77885" w14:textId="77777777" w:rsidR="008A30F7" w:rsidRDefault="008A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367F" w14:textId="77777777" w:rsidR="0017649A" w:rsidRDefault="0017649A">
      <w:r>
        <w:separator/>
      </w:r>
    </w:p>
  </w:footnote>
  <w:footnote w:type="continuationSeparator" w:id="0">
    <w:p w14:paraId="6B8217A6" w14:textId="77777777" w:rsidR="0017649A" w:rsidRDefault="0017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B31" w14:textId="2CFF8EB7" w:rsidR="00B60F9D" w:rsidRDefault="00B60F9D" w:rsidP="00B60F9D">
    <w:pPr>
      <w:pStyle w:val="NormalWeb"/>
      <w:spacing w:before="0" w:beforeAutospacing="0" w:after="0" w:afterAutospacing="0"/>
      <w:jc w:val="center"/>
    </w:pPr>
    <w:r w:rsidRPr="00882A6B">
      <w:rPr>
        <w:rFonts w:ascii="Arial Black" w:hAnsi="Arial Black"/>
        <w:i/>
        <w:iCs/>
        <w:color w:val="FFFFFF"/>
      </w:rPr>
      <w:t>"</w:t>
    </w:r>
    <w:r>
      <w:rPr>
        <w:rFonts w:ascii="Arial Black" w:hAnsi="Arial Black"/>
        <w:i/>
        <w:iCs/>
        <w:color w:val="FFFFFF"/>
      </w:rPr>
      <w:t xml:space="preserve">                                                                              </w:t>
    </w:r>
    <w:r w:rsidRPr="00B60F9D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"Modification”</w:t>
    </w:r>
  </w:p>
  <w:p w14:paraId="2C487117" w14:textId="4879F548" w:rsidR="001B61B6" w:rsidRPr="00B60F9D" w:rsidRDefault="001B61B6" w:rsidP="00B60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714378">
    <w:abstractNumId w:val="0"/>
  </w:num>
  <w:num w:numId="2" w16cid:durableId="1481775508">
    <w:abstractNumId w:val="1"/>
  </w:num>
  <w:num w:numId="3" w16cid:durableId="188247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16UuQu4sEukJGZ8EBrQk0cdeihbbwJiZGmb0/HOLcApPsU0XmdONNyehdnBqE9LAQfqtiY4xv5ZXBU1DlVO3w==" w:salt="EJdgFqqh6USEIzv2vgH3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865ED"/>
    <w:rsid w:val="000B20A8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132"/>
    <w:rsid w:val="00152B25"/>
    <w:rsid w:val="00155980"/>
    <w:rsid w:val="00163C99"/>
    <w:rsid w:val="0017514A"/>
    <w:rsid w:val="0017649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0405"/>
    <w:rsid w:val="00231C46"/>
    <w:rsid w:val="00234524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661F"/>
    <w:rsid w:val="00284DC5"/>
    <w:rsid w:val="00286A22"/>
    <w:rsid w:val="00294919"/>
    <w:rsid w:val="002F32D4"/>
    <w:rsid w:val="00303DDC"/>
    <w:rsid w:val="00323EE2"/>
    <w:rsid w:val="0032629C"/>
    <w:rsid w:val="00336BF0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406127"/>
    <w:rsid w:val="00413237"/>
    <w:rsid w:val="00424C65"/>
    <w:rsid w:val="00424E47"/>
    <w:rsid w:val="004277C0"/>
    <w:rsid w:val="004466BE"/>
    <w:rsid w:val="00474A13"/>
    <w:rsid w:val="00481E5A"/>
    <w:rsid w:val="00495328"/>
    <w:rsid w:val="004967BD"/>
    <w:rsid w:val="004A2F5B"/>
    <w:rsid w:val="004B692B"/>
    <w:rsid w:val="004C312A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0422"/>
    <w:rsid w:val="005711C7"/>
    <w:rsid w:val="0057384D"/>
    <w:rsid w:val="005A1B06"/>
    <w:rsid w:val="005B3AC6"/>
    <w:rsid w:val="005E2F47"/>
    <w:rsid w:val="005E6D67"/>
    <w:rsid w:val="005E7E02"/>
    <w:rsid w:val="0061420A"/>
    <w:rsid w:val="00625FA9"/>
    <w:rsid w:val="00642B14"/>
    <w:rsid w:val="00642E95"/>
    <w:rsid w:val="00667BCB"/>
    <w:rsid w:val="00667D3D"/>
    <w:rsid w:val="00670F3D"/>
    <w:rsid w:val="006822E1"/>
    <w:rsid w:val="006B2D2F"/>
    <w:rsid w:val="006D091C"/>
    <w:rsid w:val="006E757C"/>
    <w:rsid w:val="0072278B"/>
    <w:rsid w:val="00732123"/>
    <w:rsid w:val="00732564"/>
    <w:rsid w:val="007439F5"/>
    <w:rsid w:val="00760D0E"/>
    <w:rsid w:val="00764698"/>
    <w:rsid w:val="00772C1F"/>
    <w:rsid w:val="0077575A"/>
    <w:rsid w:val="00781279"/>
    <w:rsid w:val="007828E4"/>
    <w:rsid w:val="007A1DB6"/>
    <w:rsid w:val="007A76D2"/>
    <w:rsid w:val="007B1500"/>
    <w:rsid w:val="007B1F34"/>
    <w:rsid w:val="007C1D92"/>
    <w:rsid w:val="007C20D9"/>
    <w:rsid w:val="007C29C3"/>
    <w:rsid w:val="007D23D3"/>
    <w:rsid w:val="007E0094"/>
    <w:rsid w:val="007E1A4E"/>
    <w:rsid w:val="007F060D"/>
    <w:rsid w:val="007F5F1B"/>
    <w:rsid w:val="00811204"/>
    <w:rsid w:val="00852BA5"/>
    <w:rsid w:val="00860CFE"/>
    <w:rsid w:val="00875FC7"/>
    <w:rsid w:val="008816B8"/>
    <w:rsid w:val="00881C10"/>
    <w:rsid w:val="00882A6B"/>
    <w:rsid w:val="00883534"/>
    <w:rsid w:val="00891A32"/>
    <w:rsid w:val="008A30F7"/>
    <w:rsid w:val="008B7ADA"/>
    <w:rsid w:val="008C002B"/>
    <w:rsid w:val="008C28C6"/>
    <w:rsid w:val="008E4C51"/>
    <w:rsid w:val="008E58B4"/>
    <w:rsid w:val="008E5C40"/>
    <w:rsid w:val="00903B1D"/>
    <w:rsid w:val="00915111"/>
    <w:rsid w:val="00925744"/>
    <w:rsid w:val="00931A12"/>
    <w:rsid w:val="00960608"/>
    <w:rsid w:val="00960F1A"/>
    <w:rsid w:val="009663E4"/>
    <w:rsid w:val="00984913"/>
    <w:rsid w:val="00986876"/>
    <w:rsid w:val="00995096"/>
    <w:rsid w:val="00996AC8"/>
    <w:rsid w:val="009977E2"/>
    <w:rsid w:val="009A77DD"/>
    <w:rsid w:val="009B432A"/>
    <w:rsid w:val="009C325E"/>
    <w:rsid w:val="009D106B"/>
    <w:rsid w:val="009D1B6F"/>
    <w:rsid w:val="009F0AB0"/>
    <w:rsid w:val="009F3903"/>
    <w:rsid w:val="009F58D4"/>
    <w:rsid w:val="00A126A7"/>
    <w:rsid w:val="00A17CB1"/>
    <w:rsid w:val="00A21BE1"/>
    <w:rsid w:val="00A23133"/>
    <w:rsid w:val="00A248AF"/>
    <w:rsid w:val="00A267E5"/>
    <w:rsid w:val="00A351ED"/>
    <w:rsid w:val="00A438DE"/>
    <w:rsid w:val="00A45E5D"/>
    <w:rsid w:val="00A75B59"/>
    <w:rsid w:val="00A82432"/>
    <w:rsid w:val="00AA181F"/>
    <w:rsid w:val="00AB0BF4"/>
    <w:rsid w:val="00AB600C"/>
    <w:rsid w:val="00AB78F6"/>
    <w:rsid w:val="00AB7C04"/>
    <w:rsid w:val="00AC193D"/>
    <w:rsid w:val="00AD1C51"/>
    <w:rsid w:val="00AE170D"/>
    <w:rsid w:val="00AF4A25"/>
    <w:rsid w:val="00AF6010"/>
    <w:rsid w:val="00B10AB4"/>
    <w:rsid w:val="00B20363"/>
    <w:rsid w:val="00B60F9D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E561A"/>
    <w:rsid w:val="00BF2EFD"/>
    <w:rsid w:val="00C00BCE"/>
    <w:rsid w:val="00C243D2"/>
    <w:rsid w:val="00C27D0F"/>
    <w:rsid w:val="00C452D6"/>
    <w:rsid w:val="00C52C46"/>
    <w:rsid w:val="00C578E4"/>
    <w:rsid w:val="00C70CBA"/>
    <w:rsid w:val="00C71AE5"/>
    <w:rsid w:val="00C96B8B"/>
    <w:rsid w:val="00CC2301"/>
    <w:rsid w:val="00CF51AF"/>
    <w:rsid w:val="00D04F39"/>
    <w:rsid w:val="00D06F49"/>
    <w:rsid w:val="00D0774C"/>
    <w:rsid w:val="00D13281"/>
    <w:rsid w:val="00D132F0"/>
    <w:rsid w:val="00D14290"/>
    <w:rsid w:val="00D16D02"/>
    <w:rsid w:val="00D420AE"/>
    <w:rsid w:val="00D462FC"/>
    <w:rsid w:val="00D55D32"/>
    <w:rsid w:val="00D62E5C"/>
    <w:rsid w:val="00D77D6E"/>
    <w:rsid w:val="00D80467"/>
    <w:rsid w:val="00D844B0"/>
    <w:rsid w:val="00D90E6B"/>
    <w:rsid w:val="00DB3A65"/>
    <w:rsid w:val="00DD03FC"/>
    <w:rsid w:val="00DD0B83"/>
    <w:rsid w:val="00DD3217"/>
    <w:rsid w:val="00DE0133"/>
    <w:rsid w:val="00DE0347"/>
    <w:rsid w:val="00E0006E"/>
    <w:rsid w:val="00E04268"/>
    <w:rsid w:val="00E1099F"/>
    <w:rsid w:val="00E25871"/>
    <w:rsid w:val="00E353D3"/>
    <w:rsid w:val="00E44F81"/>
    <w:rsid w:val="00E56EA8"/>
    <w:rsid w:val="00E57960"/>
    <w:rsid w:val="00E614C2"/>
    <w:rsid w:val="00E74102"/>
    <w:rsid w:val="00E82207"/>
    <w:rsid w:val="00EA406E"/>
    <w:rsid w:val="00ED0BF9"/>
    <w:rsid w:val="00EE2CFC"/>
    <w:rsid w:val="00EF2DB3"/>
    <w:rsid w:val="00EF678A"/>
    <w:rsid w:val="00EF6A1E"/>
    <w:rsid w:val="00EF7012"/>
    <w:rsid w:val="00F02F04"/>
    <w:rsid w:val="00F248EF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5FCC"/>
    <w:rsid w:val="00FA6C27"/>
    <w:rsid w:val="00FC088C"/>
    <w:rsid w:val="00FC7D8B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C0CDD4D"/>
  <w15:chartTrackingRefBased/>
  <w15:docId w15:val="{2D1CE6D2-2937-4F94-9F4C-49CB886C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0B20A8"/>
  </w:style>
  <w:style w:type="character" w:styleId="PlaceholderText">
    <w:name w:val="Placeholder Text"/>
    <w:basedOn w:val="DefaultParagraphFont"/>
    <w:uiPriority w:val="99"/>
    <w:semiHidden/>
    <w:rsid w:val="00D90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1406B-8C67-4C5E-912B-1B5E4CB50295}"/>
      </w:docPartPr>
      <w:docPartBody>
        <w:p w:rsidR="00000000" w:rsidRDefault="008706DC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DC"/>
    <w:rsid w:val="008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6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DC6B5-3148-4EE1-8350-1B239D3CE1E2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85d9017-c42c-4130-b512-59f6980cbf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3</cp:revision>
  <cp:lastPrinted>2019-03-01T23:24:00Z</cp:lastPrinted>
  <dcterms:created xsi:type="dcterms:W3CDTF">2022-06-30T18:16:00Z</dcterms:created>
  <dcterms:modified xsi:type="dcterms:W3CDTF">2022-06-30T18:19:00Z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