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8B96" w14:textId="112DA702" w:rsidR="00C46186" w:rsidRDefault="00C46186" w:rsidP="00C46186">
      <w:pPr>
        <w:pStyle w:val="BodyText"/>
        <w:ind w:left="100"/>
        <w:rPr>
          <w:rFonts w:ascii="Times New Roman"/>
          <w:sz w:val="20"/>
          <w:lang w:eastAsia="zh-CN"/>
        </w:rPr>
      </w:pPr>
      <w:r>
        <w:rPr>
          <w:noProof/>
        </w:rPr>
        <w:drawing>
          <wp:inline distT="0" distB="0" distL="0" distR="0" wp14:anchorId="6AD0E5C7" wp14:editId="75DE0398">
            <wp:extent cx="885139" cy="750609"/>
            <wp:effectExtent l="0" t="0" r="0" b="0"/>
            <wp:docPr id="300242500" name="Picture 2" descr="标志、公司名称&#10;&#10;AI生成的内容可能不准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41" cy="766299"/>
                    </a:xfrm>
                    <a:prstGeom prst="rect">
                      <a:avLst/>
                    </a:prstGeom>
                    <a:noFill/>
                    <a:ln>
                      <a:noFill/>
                    </a:ln>
                  </pic:spPr>
                </pic:pic>
              </a:graphicData>
            </a:graphic>
          </wp:inline>
        </w:drawing>
      </w:r>
      <w:r>
        <w:rPr>
          <w:rFonts w:ascii="Times New Roman"/>
          <w:noProof/>
          <w:sz w:val="20"/>
          <w:lang w:eastAsia="zh-CN"/>
        </w:rPr>
        <w:t xml:space="preserve">                            </w:t>
      </w:r>
      <w:r w:rsidR="00F12FC8">
        <w:rPr>
          <w:rFonts w:ascii="Times New Roman"/>
          <w:noProof/>
          <w:sz w:val="20"/>
          <w:lang w:eastAsia="zh-CN"/>
        </w:rPr>
        <w:t xml:space="preserve">                             </w:t>
      </w:r>
      <w:r>
        <w:rPr>
          <w:rFonts w:ascii="Times New Roman"/>
          <w:noProof/>
          <w:sz w:val="20"/>
          <w:lang w:eastAsia="zh-CN"/>
        </w:rPr>
        <w:t xml:space="preserve">       </w:t>
      </w:r>
      <w:r w:rsidRPr="00F12FC8">
        <w:rPr>
          <w:rFonts w:ascii="Arial Black"/>
          <w:b/>
          <w:bCs/>
          <w:color w:val="221F1F"/>
          <w:sz w:val="32"/>
          <w:lang w:eastAsia="zh-CN"/>
        </w:rPr>
        <w:t>申诉与申诉程序</w:t>
      </w:r>
      <w:r w:rsidRPr="00F12FC8">
        <w:rPr>
          <w:rFonts w:ascii="Arial Black"/>
          <w:b/>
          <w:bCs/>
          <w:color w:val="221F1F"/>
          <w:sz w:val="32"/>
          <w:lang w:eastAsia="zh-CN"/>
        </w:rPr>
        <w:t xml:space="preserve"> </w:t>
      </w:r>
    </w:p>
    <w:p w14:paraId="1028081D" w14:textId="77777777" w:rsidR="000D4A0A" w:rsidRPr="000D4A0A" w:rsidRDefault="000D4A0A" w:rsidP="001C01FF">
      <w:pPr>
        <w:pStyle w:val="BodyText"/>
        <w:tabs>
          <w:tab w:val="left" w:pos="10710"/>
        </w:tabs>
        <w:spacing w:before="19" w:line="249" w:lineRule="auto"/>
        <w:ind w:left="0"/>
        <w:jc w:val="both"/>
        <w:rPr>
          <w:color w:val="221F1F"/>
          <w:sz w:val="10"/>
          <w:szCs w:val="10"/>
          <w:lang w:eastAsia="zh-CN"/>
        </w:rPr>
      </w:pPr>
    </w:p>
    <w:p w14:paraId="079F3663" w14:textId="29D5F516" w:rsidR="002801A2" w:rsidRPr="002827F7" w:rsidRDefault="002A2A61" w:rsidP="001C01FF">
      <w:pPr>
        <w:pStyle w:val="BodyText"/>
        <w:tabs>
          <w:tab w:val="left" w:pos="10710"/>
        </w:tabs>
        <w:spacing w:before="19" w:line="249" w:lineRule="auto"/>
        <w:ind w:left="0"/>
        <w:jc w:val="both"/>
        <w:rPr>
          <w:sz w:val="22"/>
          <w:szCs w:val="22"/>
          <w:lang w:eastAsia="zh-CN"/>
        </w:rPr>
      </w:pPr>
      <w:r w:rsidRPr="002827F7">
        <w:rPr>
          <w:color w:val="221F1F"/>
          <w:sz w:val="22"/>
          <w:szCs w:val="22"/>
          <w:lang w:eastAsia="zh-CN"/>
        </w:rPr>
        <w:t>我们想知道您是否对护理质量不满意，或担心服务被拒绝、减少、延迟或终止。有程序可以审查你的投诉。我们希望与你合作解决这个问题。</w:t>
      </w:r>
    </w:p>
    <w:p w14:paraId="2F2BB3F1" w14:textId="77777777" w:rsidR="000D4A0A" w:rsidRPr="00F528C1" w:rsidRDefault="000D4A0A" w:rsidP="00182B10">
      <w:pPr>
        <w:spacing w:line="264" w:lineRule="exact"/>
        <w:rPr>
          <w:b/>
          <w:color w:val="221F1F"/>
          <w:lang w:eastAsia="zh-CN"/>
        </w:rPr>
      </w:pPr>
    </w:p>
    <w:p w14:paraId="5B432F8A" w14:textId="6ACC0012" w:rsidR="00182B10" w:rsidRPr="00F528C1" w:rsidRDefault="002A2A61" w:rsidP="00E7254B">
      <w:pPr>
        <w:rPr>
          <w:b/>
          <w:color w:val="221F1F"/>
          <w:lang w:eastAsia="zh-CN"/>
        </w:rPr>
      </w:pPr>
      <w:r w:rsidRPr="00F528C1">
        <w:rPr>
          <w:b/>
          <w:color w:val="221F1F"/>
          <w:lang w:eastAsia="zh-CN"/>
        </w:rPr>
        <w:t>申诉</w:t>
      </w:r>
    </w:p>
    <w:p w14:paraId="35C05C42" w14:textId="10E5B978" w:rsidR="00795DE5" w:rsidRPr="00F528C1" w:rsidRDefault="00182B10" w:rsidP="00E7254B">
      <w:pPr>
        <w:rPr>
          <w:color w:val="221F1F"/>
          <w:lang w:eastAsia="zh-CN"/>
        </w:rPr>
      </w:pPr>
      <w:r w:rsidRPr="00F528C1">
        <w:rPr>
          <w:color w:val="221F1F"/>
          <w:lang w:eastAsia="zh-CN"/>
        </w:rPr>
        <w:t>“申诉”指对行为健康计划（BHP）提供的任何事项表示不满，但不包括不利给付决定。申诉可以由会员、服务提供者或授权代表随时以口头或书面形式提交。如果会员选择授权代表，必和必拓会要求该会员签署授权，方可与代表就申诉事宜进行沟通。必和必拓将在收到投诉后5个日历日内提供书面申诉确认信。必和必拓的申诉解决时间可能长达30个日历日。您可以通过电话、电子方式、书面或亲自提出申诉：</w:t>
      </w:r>
    </w:p>
    <w:p w14:paraId="23E16A23" w14:textId="77777777" w:rsidR="007A3960" w:rsidRPr="00F528C1" w:rsidRDefault="007A3960" w:rsidP="007A3960">
      <w:pPr>
        <w:spacing w:line="264" w:lineRule="exact"/>
        <w:rPr>
          <w:color w:val="221F1F"/>
          <w:lang w:eastAsia="zh-CN"/>
        </w:rPr>
      </w:pPr>
    </w:p>
    <w:p w14:paraId="2FA01DFA" w14:textId="569A838B" w:rsidR="00795DE5" w:rsidRPr="00F528C1" w:rsidRDefault="00092842" w:rsidP="001C01FF">
      <w:pPr>
        <w:pStyle w:val="ListParagraph"/>
        <w:numPr>
          <w:ilvl w:val="0"/>
          <w:numId w:val="2"/>
        </w:numPr>
        <w:tabs>
          <w:tab w:val="left" w:pos="820"/>
        </w:tabs>
        <w:ind w:right="0"/>
        <w:rPr>
          <w:lang w:eastAsia="zh-CN"/>
        </w:rPr>
      </w:pPr>
      <w:bookmarkStart w:id="0" w:name="_Hlk219293104"/>
      <w:r w:rsidRPr="00F528C1">
        <w:rPr>
          <w:color w:val="231F20"/>
          <w:spacing w:val="-7"/>
          <w:lang w:eastAsia="zh-CN"/>
        </w:rPr>
        <w:t xml:space="preserve">请在此地点或 </w:t>
      </w:r>
      <w:hyperlink r:id="rId9" w:history="1">
        <w:r w:rsidR="00F12FC8" w:rsidRPr="00AB723F">
          <w:rPr>
            <w:rStyle w:val="Hyperlink"/>
            <w:spacing w:val="-7"/>
            <w:lang w:eastAsia="zh-CN"/>
          </w:rPr>
          <w:t>https://www.ochealthinfo.com/services-programs/mental-health-crisis-recovery/grievances-and-appeals</w:t>
        </w:r>
      </w:hyperlink>
      <w:r w:rsidR="00F12FC8">
        <w:rPr>
          <w:color w:val="231F20"/>
          <w:spacing w:val="-7"/>
          <w:lang w:eastAsia="zh-CN"/>
        </w:rPr>
        <w:t xml:space="preserve"> </w:t>
      </w:r>
      <w:r w:rsidRPr="00F528C1">
        <w:rPr>
          <w:color w:val="231F20"/>
          <w:spacing w:val="-7"/>
          <w:lang w:eastAsia="zh-CN"/>
        </w:rPr>
        <w:t>在线填写申诉/申诉表格及自填回邮</w:t>
      </w:r>
      <w:r w:rsidRPr="00F12FC8">
        <w:rPr>
          <w:color w:val="000000" w:themeColor="text1"/>
          <w:spacing w:val="-7"/>
          <w:lang w:eastAsia="zh-CN"/>
        </w:rPr>
        <w:t>信</w:t>
      </w:r>
      <w:hyperlink r:id="rId10" w:history="1">
        <w:r w:rsidR="00FF722E" w:rsidRPr="00F12FC8">
          <w:rPr>
            <w:rStyle w:val="Hyperlink"/>
            <w:color w:val="000000" w:themeColor="text1"/>
            <w:lang w:eastAsia="zh-CN"/>
          </w:rPr>
          <w:t>封</w:t>
        </w:r>
      </w:hyperlink>
      <w:r w:rsidR="00FF722E" w:rsidRPr="00FF722E">
        <w:rPr>
          <w:color w:val="000000" w:themeColor="text1"/>
          <w:lang w:eastAsia="zh-CN"/>
        </w:rPr>
        <w:t>。</w:t>
      </w:r>
    </w:p>
    <w:p w14:paraId="2CAADD08" w14:textId="7DCF3ACC" w:rsidR="00795DE5" w:rsidRPr="00F528C1" w:rsidRDefault="00092842" w:rsidP="001C01FF">
      <w:pPr>
        <w:pStyle w:val="ListParagraph"/>
        <w:numPr>
          <w:ilvl w:val="0"/>
          <w:numId w:val="2"/>
        </w:numPr>
        <w:tabs>
          <w:tab w:val="left" w:pos="820"/>
        </w:tabs>
        <w:ind w:right="0"/>
        <w:rPr>
          <w:lang w:eastAsia="zh-CN"/>
        </w:rPr>
      </w:pPr>
      <w:r w:rsidRPr="00F528C1">
        <w:rPr>
          <w:color w:val="231F20"/>
          <w:spacing w:val="-7"/>
          <w:lang w:eastAsia="zh-CN"/>
        </w:rPr>
        <w:t>你可以告诉治疗提供者（无论是工作人员还是机构代表）你想提交申诉，他们会与你一起填写申诉/申诉表格并帮你提交。</w:t>
      </w:r>
    </w:p>
    <w:p w14:paraId="31EE543F" w14:textId="6862AB7E" w:rsidR="002801A2" w:rsidRPr="00F528C1" w:rsidRDefault="00092842" w:rsidP="001C01FF">
      <w:pPr>
        <w:pStyle w:val="ListParagraph"/>
        <w:numPr>
          <w:ilvl w:val="0"/>
          <w:numId w:val="2"/>
        </w:numPr>
        <w:tabs>
          <w:tab w:val="left" w:pos="820"/>
        </w:tabs>
        <w:ind w:right="0"/>
        <w:rPr>
          <w:lang w:eastAsia="zh-CN"/>
        </w:rPr>
      </w:pPr>
      <w:r w:rsidRPr="00F528C1">
        <w:rPr>
          <w:color w:val="231F20"/>
          <w:spacing w:val="-7"/>
          <w:lang w:eastAsia="zh-CN"/>
        </w:rPr>
        <w:t>请于周一至周五致电必和必拓;上午8点至下午5点，电话（</w:t>
      </w:r>
      <w:r w:rsidRPr="00F528C1">
        <w:rPr>
          <w:b/>
          <w:color w:val="231F20"/>
          <w:lang w:eastAsia="zh-CN"/>
        </w:rPr>
        <w:t>866） 308-3074，或TTY/TDD （866） 308-3073</w:t>
      </w:r>
      <w:r w:rsidRPr="00F528C1">
        <w:rPr>
          <w:color w:val="231F20"/>
          <w:lang w:eastAsia="zh-CN"/>
        </w:rPr>
        <w:t>，与愿意接受并提交您的申诉的工作人员交谈。</w:t>
      </w:r>
    </w:p>
    <w:bookmarkEnd w:id="0"/>
    <w:p w14:paraId="65A5E28C" w14:textId="08AE5AFC" w:rsidR="001B4EDE" w:rsidRPr="00F528C1" w:rsidRDefault="002A2A61" w:rsidP="006238A8">
      <w:pPr>
        <w:pStyle w:val="Heading1"/>
        <w:spacing w:before="202"/>
        <w:ind w:left="0"/>
        <w:rPr>
          <w:color w:val="221F1F"/>
          <w:sz w:val="22"/>
          <w:szCs w:val="22"/>
          <w:lang w:eastAsia="zh-CN"/>
        </w:rPr>
      </w:pPr>
      <w:r w:rsidRPr="00F528C1">
        <w:rPr>
          <w:color w:val="221F1F"/>
          <w:sz w:val="22"/>
          <w:szCs w:val="22"/>
          <w:lang w:eastAsia="zh-CN"/>
        </w:rPr>
        <w:t>上诉 “</w:t>
      </w:r>
      <w:r w:rsidR="0067552A" w:rsidRPr="00F528C1">
        <w:rPr>
          <w:b w:val="0"/>
          <w:bCs w:val="0"/>
          <w:color w:val="221F1F"/>
          <w:sz w:val="22"/>
          <w:szCs w:val="22"/>
          <w:lang w:eastAsia="zh-CN"/>
        </w:rPr>
        <w:t xml:space="preserve">上诉”指对BHP对不利福利决定进行复审的请求。 上诉可以由会员、提供者或授权代表以口头或书面形式提出。如果会员选择让授权代表或医疗提供者代表其提出申诉，则需获得会员的书面同意。上诉可在不利利益决定通知（NOABD）之日起60个日历日内提交。必和必拓将在收到申诉后5个日历日内提供书面上诉确认信。必和必拓的申诉解决时间可能长达30个日历日。    </w:t>
      </w:r>
    </w:p>
    <w:p w14:paraId="07002508" w14:textId="5D1EF124" w:rsidR="00883EA7" w:rsidRPr="00F528C1" w:rsidRDefault="00883EA7" w:rsidP="006238A8">
      <w:pPr>
        <w:pStyle w:val="Heading1"/>
        <w:spacing w:before="202"/>
        <w:ind w:left="0"/>
        <w:rPr>
          <w:color w:val="221F1F"/>
          <w:spacing w:val="-16"/>
          <w:sz w:val="22"/>
          <w:szCs w:val="22"/>
          <w:lang w:eastAsia="zh-CN"/>
        </w:rPr>
      </w:pPr>
      <w:r w:rsidRPr="00F528C1">
        <w:rPr>
          <w:color w:val="221F1F"/>
          <w:spacing w:val="-16"/>
          <w:sz w:val="22"/>
          <w:szCs w:val="22"/>
          <w:lang w:eastAsia="zh-CN"/>
        </w:rPr>
        <w:t>加速上诉</w:t>
      </w:r>
    </w:p>
    <w:p w14:paraId="6148DC46" w14:textId="3E74BFDB" w:rsidR="00795DE5" w:rsidRPr="00F528C1" w:rsidRDefault="00CB3B92" w:rsidP="001C01FF">
      <w:pPr>
        <w:pStyle w:val="BodyText"/>
        <w:spacing w:line="0" w:lineRule="atLeast"/>
        <w:ind w:left="0"/>
        <w:jc w:val="both"/>
        <w:rPr>
          <w:color w:val="221F1F"/>
          <w:sz w:val="22"/>
          <w:szCs w:val="22"/>
          <w:lang w:eastAsia="zh-CN"/>
        </w:rPr>
      </w:pPr>
      <w:r w:rsidRPr="00F528C1">
        <w:rPr>
          <w:color w:val="221F1F"/>
          <w:spacing w:val="-16"/>
          <w:sz w:val="22"/>
          <w:szCs w:val="22"/>
          <w:lang w:eastAsia="zh-CN"/>
        </w:rPr>
        <w:t>如果会员认为花时间完成标准解决方案可能会严重危及其心理健康或物质使用障碍状况和/或达到、维持或恢复最大功能的能力，可以申请加急上诉。您可以申请加急上诉，必须在72小时内根据医疗必要作出决定。您可以通过电话、电子方式、书面或亲自提出申诉：</w:t>
      </w:r>
    </w:p>
    <w:p w14:paraId="43375540" w14:textId="77777777" w:rsidR="00795DE5" w:rsidRPr="00F528C1" w:rsidRDefault="00795DE5" w:rsidP="001C01FF">
      <w:pPr>
        <w:pStyle w:val="BodyText"/>
        <w:spacing w:line="0" w:lineRule="atLeast"/>
        <w:ind w:left="0"/>
        <w:jc w:val="both"/>
        <w:rPr>
          <w:color w:val="221F1F"/>
          <w:sz w:val="22"/>
          <w:szCs w:val="22"/>
          <w:lang w:eastAsia="zh-CN"/>
        </w:rPr>
      </w:pPr>
    </w:p>
    <w:p w14:paraId="5E3F4241" w14:textId="177F5546" w:rsidR="001C01FF" w:rsidRPr="00F528C1" w:rsidRDefault="001C01FF" w:rsidP="001C01FF">
      <w:pPr>
        <w:pStyle w:val="ListParagraph"/>
        <w:numPr>
          <w:ilvl w:val="0"/>
          <w:numId w:val="2"/>
        </w:numPr>
        <w:tabs>
          <w:tab w:val="left" w:pos="820"/>
        </w:tabs>
        <w:ind w:right="0"/>
        <w:rPr>
          <w:lang w:eastAsia="zh-CN"/>
        </w:rPr>
      </w:pPr>
      <w:r w:rsidRPr="00F528C1">
        <w:rPr>
          <w:color w:val="231F20"/>
          <w:spacing w:val="-7"/>
          <w:lang w:eastAsia="zh-CN"/>
        </w:rPr>
        <w:t xml:space="preserve">请填写申诉/申诉表格及自回邮信封，可于此地点或 </w:t>
      </w:r>
      <w:hyperlink r:id="rId11" w:history="1">
        <w:r w:rsidR="00F12FC8" w:rsidRPr="00AB723F">
          <w:rPr>
            <w:rStyle w:val="Hyperlink"/>
            <w:spacing w:val="-7"/>
            <w:lang w:eastAsia="zh-CN"/>
          </w:rPr>
          <w:t>https://www.ochealthinfo.com/services-programs/mental-health-crisis-recovery/grievances-and-appeals</w:t>
        </w:r>
      </w:hyperlink>
      <w:r w:rsidR="00F12FC8">
        <w:rPr>
          <w:color w:val="231F20"/>
          <w:spacing w:val="-7"/>
          <w:lang w:eastAsia="zh-CN"/>
        </w:rPr>
        <w:t xml:space="preserve"> </w:t>
      </w:r>
      <w:r w:rsidRPr="00F528C1">
        <w:rPr>
          <w:color w:val="231F20"/>
          <w:spacing w:val="-7"/>
          <w:lang w:eastAsia="zh-CN"/>
        </w:rPr>
        <w:t>在线获取</w:t>
      </w:r>
      <w:hyperlink r:id="rId12" w:history="1"/>
      <w:r w:rsidR="00EE7540" w:rsidRPr="00FF722E">
        <w:rPr>
          <w:color w:val="000000" w:themeColor="text1"/>
          <w:lang w:eastAsia="zh-CN"/>
        </w:rPr>
        <w:t xml:space="preserve">。 </w:t>
      </w:r>
    </w:p>
    <w:p w14:paraId="3BDD9DE4" w14:textId="77777777" w:rsidR="001C01FF" w:rsidRPr="00F528C1" w:rsidRDefault="001C01FF" w:rsidP="001C01FF">
      <w:pPr>
        <w:pStyle w:val="ListParagraph"/>
        <w:numPr>
          <w:ilvl w:val="0"/>
          <w:numId w:val="2"/>
        </w:numPr>
        <w:tabs>
          <w:tab w:val="left" w:pos="820"/>
        </w:tabs>
        <w:ind w:right="0"/>
        <w:rPr>
          <w:lang w:eastAsia="zh-CN"/>
        </w:rPr>
      </w:pPr>
      <w:r w:rsidRPr="00F528C1">
        <w:rPr>
          <w:color w:val="231F20"/>
          <w:spacing w:val="-7"/>
          <w:lang w:eastAsia="zh-CN"/>
        </w:rPr>
        <w:t>你可以告诉治疗提供者（无论是工作人员还是机构代表）你想提交申诉，他们会与你一起填写申诉/申诉表格并帮你提交。</w:t>
      </w:r>
    </w:p>
    <w:p w14:paraId="3CCE60B3" w14:textId="3A8961A8" w:rsidR="001C01FF" w:rsidRPr="00F528C1" w:rsidRDefault="001C01FF" w:rsidP="001C01FF">
      <w:pPr>
        <w:pStyle w:val="BodyText"/>
        <w:numPr>
          <w:ilvl w:val="0"/>
          <w:numId w:val="3"/>
        </w:numPr>
        <w:spacing w:line="0" w:lineRule="atLeast"/>
        <w:jc w:val="both"/>
        <w:rPr>
          <w:sz w:val="22"/>
          <w:szCs w:val="22"/>
          <w:lang w:eastAsia="zh-CN"/>
        </w:rPr>
      </w:pPr>
      <w:r w:rsidRPr="00F528C1">
        <w:rPr>
          <w:color w:val="231F20"/>
          <w:spacing w:val="-7"/>
          <w:sz w:val="22"/>
          <w:szCs w:val="22"/>
          <w:lang w:eastAsia="zh-CN"/>
        </w:rPr>
        <w:t>请于周一至周五致电橙县必和必拓;上午8点至下午5点，电话（</w:t>
      </w:r>
      <w:r w:rsidRPr="00F528C1">
        <w:rPr>
          <w:b/>
          <w:color w:val="231F20"/>
          <w:sz w:val="22"/>
          <w:szCs w:val="22"/>
          <w:lang w:eastAsia="zh-CN"/>
        </w:rPr>
        <w:t>866） 308-3074，或TTY/TDD （866） 308-3073</w:t>
      </w:r>
      <w:r w:rsidRPr="00F528C1">
        <w:rPr>
          <w:color w:val="231F20"/>
          <w:sz w:val="22"/>
          <w:szCs w:val="22"/>
          <w:lang w:eastAsia="zh-CN"/>
        </w:rPr>
        <w:t>，与愿意接受并提交您的申诉的工作人员交谈。</w:t>
      </w:r>
    </w:p>
    <w:p w14:paraId="766CE596" w14:textId="77777777" w:rsidR="002801A2" w:rsidRPr="00F528C1" w:rsidRDefault="002A2A61" w:rsidP="001C01FF">
      <w:pPr>
        <w:pStyle w:val="Heading1"/>
        <w:spacing w:before="199"/>
        <w:ind w:left="0"/>
        <w:rPr>
          <w:sz w:val="22"/>
          <w:szCs w:val="22"/>
          <w:lang w:eastAsia="zh-CN"/>
        </w:rPr>
      </w:pPr>
      <w:r w:rsidRPr="00F528C1">
        <w:rPr>
          <w:color w:val="221F1F"/>
          <w:sz w:val="22"/>
          <w:szCs w:val="22"/>
          <w:lang w:eastAsia="zh-CN"/>
        </w:rPr>
        <w:t>州博览会听证会</w:t>
      </w:r>
    </w:p>
    <w:p w14:paraId="4AB0A16E" w14:textId="2A857479" w:rsidR="002A2A61" w:rsidRPr="00F528C1" w:rsidRDefault="002A2A61" w:rsidP="001C01FF">
      <w:pPr>
        <w:pStyle w:val="BodyText"/>
        <w:ind w:left="0"/>
        <w:rPr>
          <w:color w:val="221F1F"/>
          <w:sz w:val="22"/>
          <w:szCs w:val="22"/>
          <w:lang w:eastAsia="zh-CN"/>
        </w:rPr>
      </w:pPr>
      <w:r w:rsidRPr="00F528C1">
        <w:rPr>
          <w:color w:val="221F1F"/>
          <w:sz w:val="22"/>
          <w:szCs w:val="22"/>
          <w:lang w:eastAsia="zh-CN"/>
        </w:rPr>
        <w:t>如果你向必和必拓提出上诉，但收到“上诉通知”（NAR）通知信，告知必和必拓仍不提供服务，或者你从未收到决定通知信且已经过30天，你可以申请“州听证会”，法官将审查你的案件。州听证会必须在NAR日期起120天内提交。您可以通过电话、电子方式或书面形式申请州听证会：</w:t>
      </w:r>
    </w:p>
    <w:p w14:paraId="752DCF33" w14:textId="77777777" w:rsidR="00795DE5" w:rsidRPr="00F528C1" w:rsidRDefault="00795DE5" w:rsidP="001C01FF">
      <w:pPr>
        <w:pStyle w:val="BodyText"/>
        <w:ind w:left="0"/>
        <w:rPr>
          <w:color w:val="221F1F"/>
          <w:sz w:val="22"/>
          <w:szCs w:val="22"/>
          <w:lang w:eastAsia="zh-CN"/>
        </w:rPr>
      </w:pPr>
    </w:p>
    <w:p w14:paraId="7972DA59" w14:textId="4C04D338" w:rsidR="00795DE5" w:rsidRPr="00F528C1" w:rsidRDefault="001C01FF" w:rsidP="001C01FF">
      <w:pPr>
        <w:pStyle w:val="ListParagraph"/>
        <w:numPr>
          <w:ilvl w:val="0"/>
          <w:numId w:val="4"/>
        </w:numPr>
        <w:tabs>
          <w:tab w:val="left" w:pos="936"/>
        </w:tabs>
        <w:ind w:right="0"/>
      </w:pPr>
      <w:r w:rsidRPr="00F528C1">
        <w:rPr>
          <w:color w:val="221F1F"/>
        </w:rPr>
        <w:t xml:space="preserve">请致电 </w:t>
      </w:r>
      <w:r w:rsidR="00051CA2" w:rsidRPr="00F528C1">
        <w:rPr>
          <w:b/>
          <w:bCs/>
          <w:color w:val="221F1F"/>
        </w:rPr>
        <w:t>1-800-952-5253或TTY/TDD 1-800-952-8349</w:t>
      </w:r>
      <w:r w:rsidR="00051CA2" w:rsidRPr="00F528C1">
        <w:rPr>
          <w:color w:val="221F1F"/>
        </w:rPr>
        <w:t>。</w:t>
      </w:r>
    </w:p>
    <w:p w14:paraId="462F8E3B" w14:textId="2321BC76" w:rsidR="002801A2" w:rsidRPr="00F528C1" w:rsidRDefault="00051CA2" w:rsidP="001C01FF">
      <w:pPr>
        <w:pStyle w:val="ListParagraph"/>
        <w:numPr>
          <w:ilvl w:val="0"/>
          <w:numId w:val="4"/>
        </w:numPr>
        <w:tabs>
          <w:tab w:val="left" w:pos="936"/>
        </w:tabs>
        <w:ind w:right="0"/>
        <w:jc w:val="both"/>
        <w:rPr>
          <w:lang w:eastAsia="zh-CN"/>
        </w:rPr>
      </w:pPr>
      <w:r w:rsidRPr="00F528C1">
        <w:rPr>
          <w:color w:val="221F1F"/>
          <w:lang w:eastAsia="zh-CN"/>
        </w:rPr>
        <w:t xml:space="preserve">您可以在线申请州听证会。请访问加州社会服务部网站填写电子表格： </w:t>
      </w:r>
      <w:hyperlink r:id="rId13" w:history="1">
        <w:r w:rsidRPr="00F528C1">
          <w:rPr>
            <w:rStyle w:val="Hyperlink"/>
            <w:b/>
            <w:bCs/>
            <w:color w:val="auto"/>
            <w:u w:val="none"/>
            <w:lang w:eastAsia="zh-CN"/>
          </w:rPr>
          <w:t>https://acms.dss.ca.gov</w:t>
        </w:r>
      </w:hyperlink>
      <w:r w:rsidR="00855F56">
        <w:rPr>
          <w:lang w:eastAsia="zh-CN"/>
        </w:rPr>
        <w:t xml:space="preserve">  </w:t>
      </w:r>
    </w:p>
    <w:p w14:paraId="25205ACF" w14:textId="2B2843AC" w:rsidR="00051CA2" w:rsidRPr="00F528C1" w:rsidRDefault="00051CA2" w:rsidP="001C01FF">
      <w:pPr>
        <w:pStyle w:val="ListParagraph"/>
        <w:numPr>
          <w:ilvl w:val="0"/>
          <w:numId w:val="4"/>
        </w:numPr>
        <w:tabs>
          <w:tab w:val="left" w:pos="936"/>
        </w:tabs>
        <w:ind w:right="0"/>
        <w:jc w:val="both"/>
        <w:rPr>
          <w:lang w:eastAsia="zh-CN"/>
        </w:rPr>
      </w:pPr>
      <w:r w:rsidRPr="00F528C1">
        <w:rPr>
          <w:lang w:eastAsia="zh-CN"/>
        </w:rPr>
        <w:t xml:space="preserve">填写州听证会表格或发送信件至： </w:t>
      </w:r>
    </w:p>
    <w:p w14:paraId="2899010B" w14:textId="77777777" w:rsidR="00F12FC8" w:rsidRPr="00F528C1" w:rsidRDefault="00F12FC8" w:rsidP="00F12FC8">
      <w:pPr>
        <w:pStyle w:val="Default"/>
        <w:ind w:left="720"/>
        <w:jc w:val="center"/>
        <w:rPr>
          <w:sz w:val="22"/>
          <w:szCs w:val="22"/>
        </w:rPr>
      </w:pPr>
      <w:r w:rsidRPr="00F528C1">
        <w:rPr>
          <w:b/>
          <w:bCs/>
          <w:sz w:val="22"/>
          <w:szCs w:val="22"/>
        </w:rPr>
        <w:t>California Department of Social Services</w:t>
      </w:r>
    </w:p>
    <w:p w14:paraId="10C9DC77" w14:textId="77777777" w:rsidR="00F12FC8" w:rsidRPr="00F528C1" w:rsidRDefault="00F12FC8" w:rsidP="00F12FC8">
      <w:pPr>
        <w:pStyle w:val="Default"/>
        <w:ind w:left="720"/>
        <w:jc w:val="center"/>
        <w:rPr>
          <w:sz w:val="22"/>
          <w:szCs w:val="22"/>
        </w:rPr>
      </w:pPr>
      <w:r w:rsidRPr="00F528C1">
        <w:rPr>
          <w:b/>
          <w:bCs/>
          <w:sz w:val="22"/>
          <w:szCs w:val="22"/>
        </w:rPr>
        <w:t>State Hearings Division</w:t>
      </w:r>
    </w:p>
    <w:p w14:paraId="2B1B7010" w14:textId="77777777" w:rsidR="00F12FC8" w:rsidRPr="00F528C1" w:rsidRDefault="00F12FC8" w:rsidP="00F12FC8">
      <w:pPr>
        <w:pStyle w:val="Default"/>
        <w:ind w:left="720"/>
        <w:jc w:val="center"/>
        <w:rPr>
          <w:sz w:val="22"/>
          <w:szCs w:val="22"/>
        </w:rPr>
      </w:pPr>
      <w:r w:rsidRPr="00F528C1">
        <w:rPr>
          <w:b/>
          <w:bCs/>
          <w:sz w:val="22"/>
          <w:szCs w:val="22"/>
        </w:rPr>
        <w:t>P.O. Box 944243, Mail Station 9-17-442</w:t>
      </w:r>
    </w:p>
    <w:p w14:paraId="56A6DD71" w14:textId="705D7780" w:rsidR="00F12FC8" w:rsidRPr="00F528C1" w:rsidRDefault="00F12FC8" w:rsidP="00F12FC8">
      <w:pPr>
        <w:pStyle w:val="ListParagraph"/>
        <w:tabs>
          <w:tab w:val="left" w:pos="936"/>
        </w:tabs>
        <w:ind w:left="720" w:firstLine="0"/>
        <w:jc w:val="center"/>
        <w:rPr>
          <w:lang w:eastAsia="zh-CN"/>
        </w:rPr>
      </w:pPr>
      <w:r>
        <w:rPr>
          <w:b/>
          <w:bCs/>
        </w:rPr>
        <w:t xml:space="preserve">                    </w:t>
      </w:r>
      <w:r w:rsidRPr="00F12FC8">
        <w:rPr>
          <w:b/>
          <w:bCs/>
          <w:lang w:eastAsia="zh-CN"/>
        </w:rPr>
        <w:t>Sacramento, CA 94244-2430</w:t>
      </w:r>
    </w:p>
    <w:p w14:paraId="297037B0" w14:textId="77777777" w:rsidR="00795DE5" w:rsidRPr="00F528C1" w:rsidRDefault="00795DE5" w:rsidP="001C01FF">
      <w:pPr>
        <w:pStyle w:val="Heading1"/>
        <w:spacing w:line="249" w:lineRule="auto"/>
        <w:jc w:val="both"/>
        <w:rPr>
          <w:b w:val="0"/>
          <w:bCs w:val="0"/>
          <w:sz w:val="22"/>
          <w:szCs w:val="22"/>
          <w:lang w:eastAsia="zh-CN"/>
        </w:rPr>
      </w:pPr>
    </w:p>
    <w:p w14:paraId="51153500" w14:textId="68914FDD" w:rsidR="002801A2" w:rsidRDefault="002A2A61" w:rsidP="001C01FF">
      <w:pPr>
        <w:pStyle w:val="Heading1"/>
        <w:spacing w:line="249" w:lineRule="auto"/>
        <w:ind w:left="0"/>
        <w:jc w:val="both"/>
        <w:rPr>
          <w:color w:val="221F1F"/>
          <w:sz w:val="22"/>
          <w:szCs w:val="22"/>
          <w:lang w:eastAsia="zh-CN"/>
        </w:rPr>
      </w:pPr>
      <w:r w:rsidRPr="00F528C1">
        <w:rPr>
          <w:color w:val="221F1F"/>
          <w:sz w:val="22"/>
          <w:szCs w:val="22"/>
          <w:lang w:eastAsia="zh-CN"/>
        </w:rPr>
        <w:t>如有任何疑虑，请与服务主管或项目主管沟通，确定问题是否能解决。如果您希望以正式申诉的形式提交，可以在该地点的表格中提交，或者联系该地点的服务提供者代表协助提交申诉。</w:t>
      </w:r>
    </w:p>
    <w:p w14:paraId="105B9B5B" w14:textId="77777777" w:rsidR="00270A9F" w:rsidRPr="002827F7" w:rsidRDefault="00270A9F" w:rsidP="001C01FF">
      <w:pPr>
        <w:pStyle w:val="Heading1"/>
        <w:spacing w:line="249" w:lineRule="auto"/>
        <w:ind w:left="0"/>
        <w:jc w:val="both"/>
        <w:rPr>
          <w:sz w:val="22"/>
          <w:szCs w:val="22"/>
          <w:lang w:eastAsia="zh-CN"/>
        </w:rPr>
      </w:pPr>
    </w:p>
    <w:p w14:paraId="10F992E0" w14:textId="2563BE43" w:rsidR="00BD757F" w:rsidRDefault="00270A9F" w:rsidP="00BD757F">
      <w:pPr>
        <w:pBdr>
          <w:top w:val="single" w:sz="4" w:space="1" w:color="auto"/>
          <w:left w:val="single" w:sz="4" w:space="4" w:color="auto"/>
          <w:bottom w:val="single" w:sz="4" w:space="1" w:color="auto"/>
          <w:right w:val="single" w:sz="4" w:space="4" w:color="auto"/>
        </w:pBdr>
        <w:spacing w:before="93"/>
        <w:rPr>
          <w:b/>
          <w:color w:val="221F1F"/>
          <w:sz w:val="24"/>
          <w:szCs w:val="24"/>
          <w:lang w:eastAsia="zh-CN"/>
        </w:rPr>
      </w:pPr>
      <w:r w:rsidRPr="00270A9F">
        <w:rPr>
          <w:b/>
          <w:color w:val="221F1F"/>
          <w:sz w:val="24"/>
          <w:szCs w:val="24"/>
          <w:lang w:eastAsia="zh-CN"/>
        </w:rPr>
        <w:t>提供者代表为：</w:t>
      </w:r>
    </w:p>
    <w:p w14:paraId="2663E1E7" w14:textId="77777777" w:rsidR="00590433" w:rsidRDefault="00590433" w:rsidP="00BD757F">
      <w:pPr>
        <w:pBdr>
          <w:top w:val="single" w:sz="4" w:space="1" w:color="auto"/>
          <w:left w:val="single" w:sz="4" w:space="4" w:color="auto"/>
          <w:bottom w:val="single" w:sz="4" w:space="1" w:color="auto"/>
          <w:right w:val="single" w:sz="4" w:space="4" w:color="auto"/>
        </w:pBdr>
        <w:spacing w:before="93"/>
        <w:rPr>
          <w:b/>
          <w:color w:val="221F1F"/>
          <w:sz w:val="24"/>
          <w:szCs w:val="24"/>
          <w:lang w:eastAsia="zh-CN"/>
        </w:rPr>
      </w:pPr>
    </w:p>
    <w:p w14:paraId="434DD9AE" w14:textId="77777777" w:rsidR="00590433" w:rsidRPr="00270A9F" w:rsidRDefault="00590433" w:rsidP="00BD757F">
      <w:pPr>
        <w:pBdr>
          <w:top w:val="single" w:sz="4" w:space="1" w:color="auto"/>
          <w:left w:val="single" w:sz="4" w:space="4" w:color="auto"/>
          <w:bottom w:val="single" w:sz="4" w:space="1" w:color="auto"/>
          <w:right w:val="single" w:sz="4" w:space="4" w:color="auto"/>
        </w:pBdr>
        <w:spacing w:before="93"/>
        <w:rPr>
          <w:b/>
          <w:color w:val="221F1F"/>
          <w:sz w:val="24"/>
          <w:szCs w:val="24"/>
          <w:lang w:eastAsia="zh-CN"/>
        </w:rPr>
      </w:pPr>
    </w:p>
    <w:p w14:paraId="0C2E8EF9" w14:textId="15130614" w:rsidR="002801A2" w:rsidRPr="00270A9F" w:rsidRDefault="002A2A61" w:rsidP="00BD757F">
      <w:pPr>
        <w:pBdr>
          <w:top w:val="single" w:sz="4" w:space="1" w:color="auto"/>
          <w:left w:val="single" w:sz="4" w:space="4" w:color="auto"/>
          <w:bottom w:val="single" w:sz="4" w:space="1" w:color="auto"/>
          <w:right w:val="single" w:sz="4" w:space="4" w:color="auto"/>
        </w:pBdr>
        <w:spacing w:before="93"/>
        <w:rPr>
          <w:b/>
          <w:color w:val="221F1F"/>
          <w:sz w:val="24"/>
          <w:szCs w:val="24"/>
          <w:lang w:eastAsia="zh-CN"/>
        </w:rPr>
      </w:pPr>
      <w:r w:rsidRPr="00270A9F">
        <w:rPr>
          <w:b/>
          <w:color w:val="221F1F"/>
          <w:sz w:val="24"/>
          <w:szCs w:val="24"/>
          <w:lang w:eastAsia="zh-CN"/>
        </w:rPr>
        <w:t xml:space="preserve">电话号码是： </w:t>
      </w:r>
    </w:p>
    <w:sectPr w:rsidR="002801A2" w:rsidRPr="00270A9F" w:rsidSect="00BD757F">
      <w:footerReference w:type="default" r:id="rId14"/>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CB53" w14:textId="77777777" w:rsidR="00C65016" w:rsidRDefault="00C65016" w:rsidP="00C65016">
      <w:r>
        <w:separator/>
      </w:r>
    </w:p>
  </w:endnote>
  <w:endnote w:type="continuationSeparator" w:id="0">
    <w:p w14:paraId="6C1B92FF" w14:textId="77777777" w:rsidR="00C65016" w:rsidRDefault="00C65016"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42F" w14:textId="311DD903" w:rsidR="00C65016" w:rsidRDefault="002A2A61" w:rsidP="00590433">
    <w:pPr>
      <w:pStyle w:val="Footer"/>
      <w:spacing w:before="240"/>
      <w:jc w:val="right"/>
    </w:pPr>
    <w:r>
      <w:tab/>
    </w:r>
    <w:r>
      <w:tab/>
    </w:r>
    <w:r w:rsidR="00590433">
      <w:rPr>
        <w:color w:val="221F1F"/>
      </w:rPr>
      <w:t>Revised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B95D" w14:textId="77777777" w:rsidR="00C65016" w:rsidRDefault="00C65016" w:rsidP="00C65016">
      <w:r>
        <w:separator/>
      </w:r>
    </w:p>
  </w:footnote>
  <w:footnote w:type="continuationSeparator" w:id="0">
    <w:p w14:paraId="4205809D" w14:textId="77777777" w:rsidR="00C65016" w:rsidRDefault="00C65016" w:rsidP="00C6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30E"/>
    <w:multiLevelType w:val="hybridMultilevel"/>
    <w:tmpl w:val="6382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4"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231">
    <w:abstractNumId w:val="3"/>
  </w:num>
  <w:num w:numId="2" w16cid:durableId="1516767804">
    <w:abstractNumId w:val="4"/>
  </w:num>
  <w:num w:numId="3" w16cid:durableId="100800914">
    <w:abstractNumId w:val="0"/>
  </w:num>
  <w:num w:numId="4" w16cid:durableId="369964600">
    <w:abstractNumId w:val="2"/>
  </w:num>
  <w:num w:numId="5" w16cid:durableId="180893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07A99"/>
    <w:rsid w:val="00051CA2"/>
    <w:rsid w:val="00057924"/>
    <w:rsid w:val="00063974"/>
    <w:rsid w:val="00091722"/>
    <w:rsid w:val="00092842"/>
    <w:rsid w:val="000D4A0A"/>
    <w:rsid w:val="00103210"/>
    <w:rsid w:val="001707D9"/>
    <w:rsid w:val="00182B10"/>
    <w:rsid w:val="001B23FB"/>
    <w:rsid w:val="001B4EDE"/>
    <w:rsid w:val="001C01FF"/>
    <w:rsid w:val="00265568"/>
    <w:rsid w:val="00270909"/>
    <w:rsid w:val="00270A9F"/>
    <w:rsid w:val="002801A2"/>
    <w:rsid w:val="002827F7"/>
    <w:rsid w:val="00287810"/>
    <w:rsid w:val="002A2A61"/>
    <w:rsid w:val="002C2FCD"/>
    <w:rsid w:val="002E1BC4"/>
    <w:rsid w:val="00361D2D"/>
    <w:rsid w:val="003620C3"/>
    <w:rsid w:val="003C24A3"/>
    <w:rsid w:val="004F2704"/>
    <w:rsid w:val="00507A28"/>
    <w:rsid w:val="005827F1"/>
    <w:rsid w:val="00590433"/>
    <w:rsid w:val="00605FF5"/>
    <w:rsid w:val="00613FB4"/>
    <w:rsid w:val="006238A8"/>
    <w:rsid w:val="00624131"/>
    <w:rsid w:val="0067552A"/>
    <w:rsid w:val="006C0AFD"/>
    <w:rsid w:val="006E11FB"/>
    <w:rsid w:val="00726E73"/>
    <w:rsid w:val="00795DE5"/>
    <w:rsid w:val="007A3960"/>
    <w:rsid w:val="007E31A2"/>
    <w:rsid w:val="0080388B"/>
    <w:rsid w:val="00855F56"/>
    <w:rsid w:val="00872908"/>
    <w:rsid w:val="00883EA7"/>
    <w:rsid w:val="008B593E"/>
    <w:rsid w:val="008C3F28"/>
    <w:rsid w:val="008D4355"/>
    <w:rsid w:val="00913590"/>
    <w:rsid w:val="00935225"/>
    <w:rsid w:val="00952564"/>
    <w:rsid w:val="009528A4"/>
    <w:rsid w:val="009C1332"/>
    <w:rsid w:val="009C6178"/>
    <w:rsid w:val="009D4BE9"/>
    <w:rsid w:val="009E08F5"/>
    <w:rsid w:val="009F2037"/>
    <w:rsid w:val="00A009D8"/>
    <w:rsid w:val="00A063D3"/>
    <w:rsid w:val="00A0763C"/>
    <w:rsid w:val="00A272B6"/>
    <w:rsid w:val="00A3262E"/>
    <w:rsid w:val="00A45460"/>
    <w:rsid w:val="00A45C3B"/>
    <w:rsid w:val="00A62A0E"/>
    <w:rsid w:val="00A84075"/>
    <w:rsid w:val="00A93635"/>
    <w:rsid w:val="00AC5919"/>
    <w:rsid w:val="00AD040F"/>
    <w:rsid w:val="00AD734A"/>
    <w:rsid w:val="00B25B7F"/>
    <w:rsid w:val="00B456E2"/>
    <w:rsid w:val="00B665A0"/>
    <w:rsid w:val="00B86768"/>
    <w:rsid w:val="00B86A92"/>
    <w:rsid w:val="00BB07CE"/>
    <w:rsid w:val="00BD757F"/>
    <w:rsid w:val="00C01758"/>
    <w:rsid w:val="00C35844"/>
    <w:rsid w:val="00C46186"/>
    <w:rsid w:val="00C465A7"/>
    <w:rsid w:val="00C65016"/>
    <w:rsid w:val="00CB3B92"/>
    <w:rsid w:val="00CC76FB"/>
    <w:rsid w:val="00CD19DC"/>
    <w:rsid w:val="00CD7261"/>
    <w:rsid w:val="00DC6451"/>
    <w:rsid w:val="00DD5E07"/>
    <w:rsid w:val="00DE7780"/>
    <w:rsid w:val="00E10C4B"/>
    <w:rsid w:val="00E135F3"/>
    <w:rsid w:val="00E7254B"/>
    <w:rsid w:val="00E74A66"/>
    <w:rsid w:val="00E7555D"/>
    <w:rsid w:val="00E92428"/>
    <w:rsid w:val="00E97880"/>
    <w:rsid w:val="00EC379D"/>
    <w:rsid w:val="00EE7540"/>
    <w:rsid w:val="00F12FC8"/>
    <w:rsid w:val="00F34E29"/>
    <w:rsid w:val="00F4754F"/>
    <w:rsid w:val="00F528C1"/>
    <w:rsid w:val="00FC1E2A"/>
    <w:rsid w:val="00FF4ABD"/>
    <w:rsid w:val="00FF72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C1C7F2"/>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character" w:styleId="Hyperlink">
    <w:name w:val="Hyperlink"/>
    <w:basedOn w:val="DefaultParagraphFont"/>
    <w:uiPriority w:val="99"/>
    <w:unhideWhenUsed/>
    <w:rsid w:val="00051CA2"/>
    <w:rPr>
      <w:color w:val="0000FF" w:themeColor="hyperlink"/>
      <w:u w:val="single"/>
    </w:rPr>
  </w:style>
  <w:style w:type="character" w:styleId="UnresolvedMention">
    <w:name w:val="Unresolved Mention"/>
    <w:basedOn w:val="DefaultParagraphFont"/>
    <w:uiPriority w:val="99"/>
    <w:semiHidden/>
    <w:unhideWhenUsed/>
    <w:rsid w:val="00051CA2"/>
    <w:rPr>
      <w:color w:val="605E5C"/>
      <w:shd w:val="clear" w:color="auto" w:fill="E1DFDD"/>
    </w:rPr>
  </w:style>
  <w:style w:type="character" w:styleId="FollowedHyperlink">
    <w:name w:val="FollowedHyperlink"/>
    <w:basedOn w:val="DefaultParagraphFont"/>
    <w:uiPriority w:val="99"/>
    <w:semiHidden/>
    <w:unhideWhenUsed/>
    <w:rsid w:val="00051CA2"/>
    <w:rPr>
      <w:color w:val="800080" w:themeColor="followedHyperlink"/>
      <w:u w:val="single"/>
    </w:rPr>
  </w:style>
  <w:style w:type="paragraph" w:customStyle="1" w:styleId="Default">
    <w:name w:val="Default"/>
    <w:rsid w:val="00051CA2"/>
    <w:pPr>
      <w:widowControl/>
      <w:adjustRightInd w:val="0"/>
    </w:pPr>
    <w:rPr>
      <w:rFonts w:ascii="Arial" w:hAnsi="Arial" w:cs="Arial"/>
      <w:color w:val="000000"/>
      <w:sz w:val="24"/>
      <w:szCs w:val="24"/>
    </w:rPr>
  </w:style>
  <w:style w:type="paragraph" w:styleId="Revision">
    <w:name w:val="Revision"/>
    <w:hidden/>
    <w:uiPriority w:val="99"/>
    <w:semiHidden/>
    <w:rsid w:val="00AD734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C46186"/>
    <w:rPr>
      <w:rFonts w:ascii="Arial" w:eastAsia="Arial" w:hAnsi="Arial" w:cs="Arial"/>
      <w:sz w:val="24"/>
      <w:szCs w:val="24"/>
      <w:lang w:bidi="en-US"/>
    </w:rPr>
  </w:style>
  <w:style w:type="character" w:styleId="PlaceholderText">
    <w:name w:val="Placeholder Text"/>
    <w:basedOn w:val="DefaultParagraphFont"/>
    <w:uiPriority w:val="99"/>
    <w:semiHidden/>
    <w:rsid w:val="00F12F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78864">
      <w:bodyDiv w:val="1"/>
      <w:marLeft w:val="0"/>
      <w:marRight w:val="0"/>
      <w:marTop w:val="0"/>
      <w:marBottom w:val="0"/>
      <w:divBdr>
        <w:top w:val="none" w:sz="0" w:space="0" w:color="auto"/>
        <w:left w:val="none" w:sz="0" w:space="0" w:color="auto"/>
        <w:bottom w:val="none" w:sz="0" w:space="0" w:color="auto"/>
        <w:right w:val="none" w:sz="0" w:space="0" w:color="auto"/>
      </w:divBdr>
    </w:div>
    <w:div w:id="105068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ms.ds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healthinfo.com/services-programs/mental-health-crisis-recovery/grievances-and-appe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healthinfo.com/services-programs/mental-health-crisis-recovery/grievances-and-appe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chealthinfo.com/services-programs/mental-health-crisis-recovery/grievances-and-appeals" TargetMode="External"/><Relationship Id="rId4" Type="http://schemas.openxmlformats.org/officeDocument/2006/relationships/settings" Target="settings.xml"/><Relationship Id="rId9" Type="http://schemas.openxmlformats.org/officeDocument/2006/relationships/hyperlink" Target="https://www.ochealthinfo.com/services-programs/mental-health-crisis-recovery/grievances-and-appe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5</cp:revision>
  <dcterms:created xsi:type="dcterms:W3CDTF">2026-01-28T21:02:00Z</dcterms:created>
  <dcterms:modified xsi:type="dcterms:W3CDTF">2026-02-17T23:01:00Z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